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F010" w14:textId="77777777" w:rsidR="00D0330F" w:rsidRPr="00723FD6" w:rsidRDefault="00DA4FDC" w:rsidP="00DA4FDC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723FD6">
        <w:rPr>
          <w:rFonts w:ascii="Calibri" w:hAnsi="Calibri" w:cs="Calibri"/>
          <w:b/>
          <w:sz w:val="22"/>
          <w:szCs w:val="22"/>
        </w:rPr>
        <w:t>Rapid City Public Library Board of Trustees</w:t>
      </w:r>
      <w:r w:rsidRPr="00723FD6">
        <w:rPr>
          <w:rFonts w:ascii="Calibri" w:hAnsi="Calibri" w:cs="Calibri"/>
          <w:b/>
          <w:sz w:val="22"/>
          <w:szCs w:val="22"/>
        </w:rPr>
        <w:br/>
      </w:r>
      <w:bookmarkStart w:id="0" w:name="_GoBack"/>
      <w:bookmarkEnd w:id="0"/>
      <w:r w:rsidRPr="00723FD6">
        <w:rPr>
          <w:rFonts w:ascii="Calibri" w:hAnsi="Calibri" w:cs="Calibri"/>
          <w:b/>
          <w:sz w:val="22"/>
          <w:szCs w:val="22"/>
        </w:rPr>
        <w:t>Board Meeting</w:t>
      </w:r>
      <w:r w:rsidRPr="00723FD6">
        <w:rPr>
          <w:rFonts w:ascii="Calibri" w:hAnsi="Calibri" w:cs="Calibri"/>
          <w:b/>
          <w:sz w:val="22"/>
          <w:szCs w:val="22"/>
        </w:rPr>
        <w:br/>
      </w:r>
      <w:r w:rsidR="0097081F">
        <w:rPr>
          <w:rFonts w:ascii="Calibri" w:hAnsi="Calibri" w:cs="Calibri"/>
          <w:b/>
          <w:sz w:val="22"/>
          <w:szCs w:val="22"/>
        </w:rPr>
        <w:t>Monday</w:t>
      </w:r>
      <w:r w:rsidRPr="00723FD6">
        <w:rPr>
          <w:rFonts w:ascii="Calibri" w:hAnsi="Calibri" w:cs="Calibri"/>
          <w:b/>
          <w:sz w:val="22"/>
          <w:szCs w:val="22"/>
        </w:rPr>
        <w:t xml:space="preserve">, </w:t>
      </w:r>
      <w:r w:rsidR="00F46F6C">
        <w:rPr>
          <w:rFonts w:ascii="Calibri" w:hAnsi="Calibri" w:cs="Calibri"/>
          <w:b/>
          <w:sz w:val="22"/>
          <w:szCs w:val="22"/>
        </w:rPr>
        <w:t>February 13</w:t>
      </w:r>
      <w:r w:rsidR="009D798C" w:rsidRPr="009D798C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112508">
        <w:rPr>
          <w:rFonts w:ascii="Calibri" w:hAnsi="Calibri" w:cs="Calibri"/>
          <w:b/>
          <w:sz w:val="22"/>
          <w:szCs w:val="22"/>
        </w:rPr>
        <w:t>, 201</w:t>
      </w:r>
      <w:r w:rsidR="00F46F6C">
        <w:rPr>
          <w:rFonts w:ascii="Calibri" w:hAnsi="Calibri" w:cs="Calibri"/>
          <w:b/>
          <w:sz w:val="22"/>
          <w:szCs w:val="22"/>
        </w:rPr>
        <w:t>7</w:t>
      </w:r>
      <w:r w:rsidR="00A15400" w:rsidRPr="00723FD6">
        <w:rPr>
          <w:rFonts w:ascii="Calibri" w:hAnsi="Calibri" w:cs="Calibri"/>
          <w:b/>
          <w:sz w:val="22"/>
          <w:szCs w:val="22"/>
        </w:rPr>
        <w:t xml:space="preserve"> </w:t>
      </w:r>
      <w:r w:rsidR="00E027AD">
        <w:rPr>
          <w:rFonts w:ascii="Calibri" w:hAnsi="Calibri" w:cs="Calibri"/>
          <w:b/>
          <w:sz w:val="22"/>
          <w:szCs w:val="22"/>
        </w:rPr>
        <w:t>12:00 p</w:t>
      </w:r>
      <w:r w:rsidRPr="00723FD6">
        <w:rPr>
          <w:rFonts w:ascii="Calibri" w:hAnsi="Calibri" w:cs="Calibri"/>
          <w:b/>
          <w:sz w:val="22"/>
          <w:szCs w:val="22"/>
        </w:rPr>
        <w:t>.m.</w:t>
      </w:r>
    </w:p>
    <w:p w14:paraId="0B7AF011" w14:textId="77777777" w:rsidR="004F5551" w:rsidRPr="00723FD6" w:rsidRDefault="004F5551" w:rsidP="00D0330F">
      <w:pPr>
        <w:spacing w:after="120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0B7AF012" w14:textId="77777777" w:rsidR="00F32CC4" w:rsidRDefault="00AA6057" w:rsidP="00BB1E7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6F6E5E">
        <w:rPr>
          <w:rFonts w:ascii="Calibri" w:hAnsi="Calibri" w:cs="Calibri"/>
          <w:sz w:val="22"/>
          <w:szCs w:val="22"/>
        </w:rPr>
        <w:t>regular</w:t>
      </w:r>
      <w:r w:rsidR="00D0330F" w:rsidRPr="00723FD6">
        <w:rPr>
          <w:rFonts w:ascii="Calibri" w:hAnsi="Calibri" w:cs="Calibri"/>
          <w:sz w:val="22"/>
          <w:szCs w:val="22"/>
        </w:rPr>
        <w:t xml:space="preserve"> meeting of the Rapid City Public Library Board of Trustees was called to order by </w:t>
      </w:r>
      <w:r w:rsidR="00F46F6C">
        <w:rPr>
          <w:rFonts w:ascii="Calibri" w:hAnsi="Calibri" w:cs="Calibri"/>
          <w:sz w:val="22"/>
          <w:szCs w:val="22"/>
        </w:rPr>
        <w:t>Becky Drury</w:t>
      </w:r>
      <w:r w:rsidR="00FA0AC5">
        <w:rPr>
          <w:rFonts w:ascii="Calibri" w:hAnsi="Calibri" w:cs="Calibri"/>
          <w:sz w:val="22"/>
          <w:szCs w:val="22"/>
        </w:rPr>
        <w:t xml:space="preserve"> </w:t>
      </w:r>
      <w:r w:rsidR="00D0330F" w:rsidRPr="00723FD6">
        <w:rPr>
          <w:rFonts w:ascii="Calibri" w:hAnsi="Calibri" w:cs="Calibri"/>
          <w:sz w:val="22"/>
          <w:szCs w:val="22"/>
        </w:rPr>
        <w:t>on</w:t>
      </w:r>
      <w:r w:rsidR="00F66F3B" w:rsidRPr="00723FD6">
        <w:rPr>
          <w:rFonts w:ascii="Calibri" w:hAnsi="Calibri" w:cs="Calibri"/>
          <w:sz w:val="22"/>
          <w:szCs w:val="22"/>
        </w:rPr>
        <w:t xml:space="preserve"> </w:t>
      </w:r>
      <w:r w:rsidR="00F46F6C">
        <w:rPr>
          <w:rFonts w:ascii="Calibri" w:hAnsi="Calibri" w:cs="Calibri"/>
          <w:sz w:val="22"/>
          <w:szCs w:val="22"/>
        </w:rPr>
        <w:t>February 13</w:t>
      </w:r>
      <w:r w:rsidR="00F46F6C" w:rsidRPr="00F46F6C">
        <w:rPr>
          <w:rFonts w:ascii="Calibri" w:hAnsi="Calibri" w:cs="Calibri"/>
          <w:sz w:val="22"/>
          <w:szCs w:val="22"/>
          <w:vertAlign w:val="superscript"/>
        </w:rPr>
        <w:t>th</w:t>
      </w:r>
      <w:r w:rsidR="00F46F6C">
        <w:rPr>
          <w:rFonts w:ascii="Calibri" w:hAnsi="Calibri" w:cs="Calibri"/>
          <w:sz w:val="22"/>
          <w:szCs w:val="22"/>
        </w:rPr>
        <w:t xml:space="preserve">, 2017 </w:t>
      </w:r>
      <w:r w:rsidR="0001191D" w:rsidRPr="00351580">
        <w:rPr>
          <w:rFonts w:ascii="Calibri" w:hAnsi="Calibri" w:cs="Calibri"/>
          <w:sz w:val="22"/>
          <w:szCs w:val="22"/>
        </w:rPr>
        <w:t xml:space="preserve">at </w:t>
      </w:r>
      <w:r w:rsidR="00BB1E78" w:rsidRPr="00351580">
        <w:rPr>
          <w:rFonts w:ascii="Calibri" w:hAnsi="Calibri" w:cs="Calibri"/>
          <w:sz w:val="22"/>
          <w:szCs w:val="22"/>
        </w:rPr>
        <w:t>12:</w:t>
      </w:r>
      <w:r w:rsidR="00905CF1">
        <w:rPr>
          <w:rFonts w:ascii="Calibri" w:hAnsi="Calibri" w:cs="Calibri"/>
          <w:sz w:val="22"/>
          <w:szCs w:val="22"/>
        </w:rPr>
        <w:t>00</w:t>
      </w:r>
      <w:r w:rsidR="00CD2063" w:rsidRPr="00351580">
        <w:rPr>
          <w:rFonts w:ascii="Calibri" w:hAnsi="Calibri" w:cs="Calibri"/>
          <w:sz w:val="22"/>
          <w:szCs w:val="22"/>
        </w:rPr>
        <w:t xml:space="preserve"> p</w:t>
      </w:r>
      <w:r w:rsidR="00CD2063" w:rsidRPr="00740D9C">
        <w:rPr>
          <w:rFonts w:ascii="Calibri" w:hAnsi="Calibri" w:cs="Calibri"/>
          <w:sz w:val="22"/>
          <w:szCs w:val="22"/>
        </w:rPr>
        <w:t>.</w:t>
      </w:r>
      <w:r w:rsidR="00CD2063" w:rsidRPr="00723FD6">
        <w:rPr>
          <w:rFonts w:ascii="Calibri" w:hAnsi="Calibri" w:cs="Calibri"/>
          <w:sz w:val="22"/>
          <w:szCs w:val="22"/>
        </w:rPr>
        <w:t>m.</w:t>
      </w:r>
    </w:p>
    <w:p w14:paraId="0B7AF013" w14:textId="77777777" w:rsidR="00D54839" w:rsidRDefault="00CC6F6C" w:rsidP="00F32CC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23FD6">
        <w:rPr>
          <w:rFonts w:ascii="Calibri" w:hAnsi="Calibri" w:cs="Calibri"/>
          <w:sz w:val="22"/>
          <w:szCs w:val="22"/>
        </w:rPr>
        <w:t>Present</w:t>
      </w:r>
      <w:r w:rsidR="00C30C0E" w:rsidRPr="00723FD6">
        <w:rPr>
          <w:rFonts w:ascii="Calibri" w:hAnsi="Calibri" w:cs="Calibri"/>
          <w:sz w:val="22"/>
          <w:szCs w:val="22"/>
        </w:rPr>
        <w:t xml:space="preserve"> by roll call</w:t>
      </w:r>
      <w:r w:rsidRPr="00CD383F">
        <w:rPr>
          <w:rFonts w:ascii="Calibri" w:hAnsi="Calibri" w:cs="Calibri"/>
          <w:sz w:val="22"/>
          <w:szCs w:val="22"/>
        </w:rPr>
        <w:t xml:space="preserve">: </w:t>
      </w:r>
      <w:r w:rsidR="00D0330F" w:rsidRPr="00CD383F">
        <w:rPr>
          <w:rFonts w:ascii="Calibri" w:hAnsi="Calibri" w:cs="Calibri"/>
          <w:sz w:val="22"/>
          <w:szCs w:val="22"/>
        </w:rPr>
        <w:t xml:space="preserve"> </w:t>
      </w:r>
      <w:r w:rsidR="00F46F6C">
        <w:rPr>
          <w:rFonts w:ascii="Calibri" w:hAnsi="Calibri" w:cs="Calibri"/>
          <w:sz w:val="22"/>
          <w:szCs w:val="22"/>
        </w:rPr>
        <w:t>Becky Drury</w:t>
      </w:r>
      <w:r w:rsidR="00364033">
        <w:rPr>
          <w:rFonts w:ascii="Calibri" w:hAnsi="Calibri" w:cs="Calibri"/>
          <w:sz w:val="22"/>
          <w:szCs w:val="22"/>
        </w:rPr>
        <w:t>, Darla Drew, Rod Pettigrew</w:t>
      </w:r>
      <w:r w:rsidR="00F46F6C">
        <w:rPr>
          <w:rFonts w:ascii="Calibri" w:hAnsi="Calibri" w:cs="Calibri"/>
          <w:sz w:val="22"/>
          <w:szCs w:val="22"/>
        </w:rPr>
        <w:t>,</w:t>
      </w:r>
      <w:r w:rsidR="00364033">
        <w:rPr>
          <w:rFonts w:ascii="Calibri" w:hAnsi="Calibri" w:cs="Calibri"/>
          <w:sz w:val="22"/>
          <w:szCs w:val="22"/>
        </w:rPr>
        <w:t xml:space="preserve"> Maryanne Rohrer,</w:t>
      </w:r>
      <w:r w:rsidR="00F46F6C">
        <w:rPr>
          <w:rFonts w:ascii="Calibri" w:hAnsi="Calibri" w:cs="Calibri"/>
          <w:sz w:val="22"/>
          <w:szCs w:val="22"/>
        </w:rPr>
        <w:t xml:space="preserve"> Faye Bice,</w:t>
      </w:r>
      <w:r w:rsidR="00364033">
        <w:rPr>
          <w:rFonts w:ascii="Calibri" w:hAnsi="Calibri" w:cs="Calibri"/>
          <w:sz w:val="22"/>
          <w:szCs w:val="22"/>
        </w:rPr>
        <w:t xml:space="preserve"> </w:t>
      </w:r>
      <w:r w:rsidR="00F46F6C">
        <w:rPr>
          <w:rFonts w:ascii="Calibri" w:hAnsi="Calibri" w:cs="Calibri"/>
          <w:sz w:val="22"/>
          <w:szCs w:val="22"/>
        </w:rPr>
        <w:t>and Casey Martin</w:t>
      </w:r>
      <w:r w:rsidR="00F52A3A" w:rsidRPr="00CD383F">
        <w:rPr>
          <w:rFonts w:ascii="Calibri" w:hAnsi="Calibri" w:cs="Calibri"/>
          <w:sz w:val="22"/>
          <w:szCs w:val="22"/>
        </w:rPr>
        <w:t>.</w:t>
      </w:r>
      <w:r w:rsidR="00237829" w:rsidRPr="00CD383F">
        <w:rPr>
          <w:rFonts w:ascii="Calibri" w:hAnsi="Calibri" w:cs="Calibri"/>
          <w:sz w:val="22"/>
          <w:szCs w:val="22"/>
        </w:rPr>
        <w:t xml:space="preserve"> A</w:t>
      </w:r>
      <w:r w:rsidR="00237829" w:rsidRPr="000F4463">
        <w:rPr>
          <w:rFonts w:ascii="Calibri" w:hAnsi="Calibri" w:cs="Calibri"/>
          <w:sz w:val="22"/>
          <w:szCs w:val="22"/>
        </w:rPr>
        <w:t xml:space="preserve"> quorum was present.</w:t>
      </w:r>
    </w:p>
    <w:p w14:paraId="0B7AF014" w14:textId="77777777" w:rsidR="00111790" w:rsidRDefault="00DB1291" w:rsidP="00F32CC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Absent: </w:t>
      </w:r>
      <w:r w:rsidR="007E520F">
        <w:rPr>
          <w:rFonts w:ascii="Calibri" w:hAnsi="Calibri" w:cs="Calibri"/>
          <w:sz w:val="22"/>
          <w:szCs w:val="22"/>
        </w:rPr>
        <w:t>None.</w:t>
      </w:r>
    </w:p>
    <w:p w14:paraId="0B7AF015" w14:textId="77777777" w:rsidR="00BB1E78" w:rsidRPr="00723FD6" w:rsidRDefault="00BB1E78" w:rsidP="00BB1E78">
      <w:pPr>
        <w:rPr>
          <w:rFonts w:ascii="Calibri" w:hAnsi="Calibri" w:cs="Calibri"/>
          <w:sz w:val="22"/>
          <w:szCs w:val="22"/>
        </w:rPr>
      </w:pPr>
      <w:r w:rsidRPr="000F4463">
        <w:rPr>
          <w:rFonts w:ascii="Calibri" w:hAnsi="Calibri" w:cs="Calibri"/>
          <w:b/>
          <w:sz w:val="22"/>
          <w:szCs w:val="22"/>
        </w:rPr>
        <w:t>Additions or corrections to the agenda:</w:t>
      </w:r>
      <w:r>
        <w:rPr>
          <w:rFonts w:ascii="Calibri" w:hAnsi="Calibri" w:cs="Calibri"/>
          <w:sz w:val="22"/>
          <w:szCs w:val="22"/>
        </w:rPr>
        <w:t xml:space="preserve">  None. Motion by</w:t>
      </w:r>
      <w:r w:rsidR="00973700">
        <w:rPr>
          <w:rFonts w:ascii="Calibri" w:hAnsi="Calibri" w:cs="Calibri"/>
          <w:sz w:val="22"/>
          <w:szCs w:val="22"/>
        </w:rPr>
        <w:t xml:space="preserve"> </w:t>
      </w:r>
      <w:r w:rsidR="00905CF1">
        <w:rPr>
          <w:rFonts w:ascii="Calibri" w:hAnsi="Calibri" w:cs="Calibri"/>
          <w:sz w:val="22"/>
          <w:szCs w:val="22"/>
        </w:rPr>
        <w:t>Rod Pettigrew</w:t>
      </w:r>
      <w:r w:rsidR="00F52A3A">
        <w:rPr>
          <w:rFonts w:ascii="Calibri" w:hAnsi="Calibri" w:cs="Calibri"/>
          <w:sz w:val="22"/>
          <w:szCs w:val="22"/>
        </w:rPr>
        <w:t xml:space="preserve">, </w:t>
      </w:r>
      <w:r w:rsidRPr="000F4463">
        <w:rPr>
          <w:rFonts w:ascii="Calibri" w:hAnsi="Calibri" w:cs="Calibri"/>
          <w:sz w:val="22"/>
          <w:szCs w:val="22"/>
        </w:rPr>
        <w:t xml:space="preserve">second by </w:t>
      </w:r>
      <w:r w:rsidR="00905CF1">
        <w:rPr>
          <w:rFonts w:ascii="Calibri" w:hAnsi="Calibri" w:cs="Calibri"/>
          <w:sz w:val="22"/>
          <w:szCs w:val="22"/>
        </w:rPr>
        <w:t>Darla Drew</w:t>
      </w:r>
      <w:r w:rsidRPr="000F4463">
        <w:rPr>
          <w:rFonts w:ascii="Calibri" w:hAnsi="Calibri" w:cs="Calibri"/>
          <w:sz w:val="22"/>
          <w:szCs w:val="22"/>
        </w:rPr>
        <w:t xml:space="preserve"> to approve the agenda </w:t>
      </w:r>
      <w:r w:rsidR="007470A8">
        <w:rPr>
          <w:rFonts w:ascii="Calibri" w:hAnsi="Calibri" w:cs="Calibri"/>
          <w:sz w:val="22"/>
          <w:szCs w:val="22"/>
        </w:rPr>
        <w:t>as presented</w:t>
      </w:r>
      <w:r w:rsidRPr="000F4463">
        <w:rPr>
          <w:rFonts w:ascii="Calibri" w:hAnsi="Calibri" w:cs="Calibri"/>
          <w:sz w:val="22"/>
          <w:szCs w:val="22"/>
        </w:rPr>
        <w:t>; no further discussion; motion</w:t>
      </w:r>
      <w:r>
        <w:rPr>
          <w:rFonts w:ascii="Calibri" w:hAnsi="Calibri" w:cs="Calibri"/>
          <w:sz w:val="22"/>
          <w:szCs w:val="22"/>
        </w:rPr>
        <w:t xml:space="preserve"> carried unanimously.</w:t>
      </w:r>
    </w:p>
    <w:p w14:paraId="0B7AF016" w14:textId="77777777" w:rsidR="00BB1E78" w:rsidRDefault="00BB1E78" w:rsidP="00BB1E78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0B7AF017" w14:textId="77777777" w:rsidR="00BB1E78" w:rsidRDefault="00BB1E78" w:rsidP="00BB1E78">
      <w:pPr>
        <w:outlineLvl w:val="0"/>
        <w:rPr>
          <w:rFonts w:ascii="Calibri" w:hAnsi="Calibri" w:cs="Calibri"/>
          <w:b/>
          <w:sz w:val="22"/>
          <w:szCs w:val="22"/>
        </w:rPr>
      </w:pPr>
      <w:r w:rsidRPr="00723FD6">
        <w:rPr>
          <w:rFonts w:ascii="Calibri" w:hAnsi="Calibri" w:cs="Calibri"/>
          <w:b/>
          <w:sz w:val="22"/>
          <w:szCs w:val="22"/>
        </w:rPr>
        <w:t>Introduction of Staff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350F19">
        <w:rPr>
          <w:rFonts w:ascii="Calibri" w:hAnsi="Calibri" w:cs="Calibri"/>
          <w:sz w:val="22"/>
          <w:szCs w:val="22"/>
        </w:rPr>
        <w:t>None.</w:t>
      </w:r>
    </w:p>
    <w:p w14:paraId="0B7AF018" w14:textId="77777777" w:rsidR="00BB1E78" w:rsidRDefault="00BB1E78" w:rsidP="00BB1E78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0B7AF019" w14:textId="77777777" w:rsidR="00086632" w:rsidRDefault="00723FD6" w:rsidP="00723FD6">
      <w:pPr>
        <w:outlineLvl w:val="0"/>
        <w:rPr>
          <w:rFonts w:ascii="Calibri" w:hAnsi="Calibri" w:cs="Calibri"/>
          <w:sz w:val="22"/>
          <w:szCs w:val="22"/>
        </w:rPr>
      </w:pPr>
      <w:r w:rsidRPr="00723FD6">
        <w:rPr>
          <w:rFonts w:ascii="Calibri" w:hAnsi="Calibri" w:cs="Calibri"/>
          <w:b/>
          <w:sz w:val="22"/>
          <w:szCs w:val="22"/>
        </w:rPr>
        <w:t>Public Comment</w:t>
      </w:r>
      <w:r w:rsidR="00D97957">
        <w:rPr>
          <w:rFonts w:ascii="Calibri" w:hAnsi="Calibri" w:cs="Calibri"/>
          <w:b/>
          <w:sz w:val="22"/>
          <w:szCs w:val="22"/>
        </w:rPr>
        <w:t xml:space="preserve">: </w:t>
      </w:r>
      <w:r w:rsidR="00973700">
        <w:rPr>
          <w:rFonts w:ascii="Calibri" w:hAnsi="Calibri" w:cs="Calibri"/>
          <w:sz w:val="22"/>
          <w:szCs w:val="22"/>
        </w:rPr>
        <w:t>None.</w:t>
      </w:r>
    </w:p>
    <w:p w14:paraId="0B7AF01A" w14:textId="77777777" w:rsidR="00111790" w:rsidRDefault="00111790" w:rsidP="00723FD6">
      <w:pPr>
        <w:outlineLvl w:val="0"/>
        <w:rPr>
          <w:rFonts w:ascii="Calibri" w:hAnsi="Calibri" w:cs="Calibri"/>
          <w:sz w:val="22"/>
          <w:szCs w:val="22"/>
        </w:rPr>
      </w:pPr>
    </w:p>
    <w:p w14:paraId="0B7AF01B" w14:textId="77777777" w:rsidR="008D19B6" w:rsidRPr="00723FD6" w:rsidRDefault="00A94343" w:rsidP="00CC1C7A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723FD6">
        <w:rPr>
          <w:rFonts w:ascii="Calibri" w:hAnsi="Calibri" w:cs="Calibri"/>
          <w:b/>
          <w:sz w:val="22"/>
          <w:szCs w:val="22"/>
          <w:u w:val="single"/>
        </w:rPr>
        <w:t>CONSENT CALENDAR ITEMS</w:t>
      </w:r>
    </w:p>
    <w:p w14:paraId="0B7AF01C" w14:textId="77777777" w:rsidR="0069480D" w:rsidRDefault="00CF7E9F" w:rsidP="00E5028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Minutes</w:t>
      </w:r>
      <w:r w:rsidR="0069480D">
        <w:rPr>
          <w:rFonts w:ascii="Calibri" w:hAnsi="Calibri" w:cs="Calibri"/>
          <w:b/>
          <w:sz w:val="22"/>
          <w:szCs w:val="22"/>
        </w:rPr>
        <w:t xml:space="preserve"> &amp; Financial Executive Summary</w:t>
      </w:r>
      <w:r w:rsidR="008D19B6" w:rsidRPr="00723FD6">
        <w:rPr>
          <w:rFonts w:ascii="Calibri" w:hAnsi="Calibri" w:cs="Calibri"/>
          <w:b/>
          <w:sz w:val="22"/>
          <w:szCs w:val="22"/>
        </w:rPr>
        <w:t>:</w:t>
      </w:r>
      <w:r w:rsidR="00E74371" w:rsidRPr="00723FD6">
        <w:rPr>
          <w:rFonts w:ascii="Calibri" w:hAnsi="Calibri" w:cs="Calibri"/>
          <w:b/>
          <w:sz w:val="22"/>
          <w:szCs w:val="22"/>
        </w:rPr>
        <w:t xml:space="preserve">  </w:t>
      </w:r>
    </w:p>
    <w:p w14:paraId="0B7AF01D" w14:textId="77777777" w:rsidR="0069480D" w:rsidRDefault="00E162E2" w:rsidP="00E50285">
      <w:pPr>
        <w:rPr>
          <w:rFonts w:ascii="Calibri" w:hAnsi="Calibri" w:cs="Calibri"/>
          <w:sz w:val="22"/>
          <w:szCs w:val="22"/>
        </w:rPr>
      </w:pPr>
      <w:r w:rsidRPr="00945039">
        <w:rPr>
          <w:rFonts w:ascii="Calibri" w:hAnsi="Calibri" w:cs="Calibri"/>
          <w:sz w:val="22"/>
          <w:szCs w:val="22"/>
        </w:rPr>
        <w:t xml:space="preserve">Motion by </w:t>
      </w:r>
      <w:r w:rsidR="00905CF1">
        <w:rPr>
          <w:rFonts w:ascii="Calibri" w:hAnsi="Calibri" w:cs="Calibri"/>
          <w:sz w:val="22"/>
          <w:szCs w:val="22"/>
        </w:rPr>
        <w:t>Rod Pettigrew</w:t>
      </w:r>
      <w:r w:rsidR="007E520F">
        <w:rPr>
          <w:rFonts w:ascii="Calibri" w:hAnsi="Calibri" w:cs="Calibri"/>
          <w:sz w:val="22"/>
          <w:szCs w:val="22"/>
        </w:rPr>
        <w:t>,</w:t>
      </w:r>
      <w:r w:rsidRPr="00945039">
        <w:rPr>
          <w:rFonts w:ascii="Calibri" w:hAnsi="Calibri" w:cs="Calibri"/>
          <w:sz w:val="22"/>
          <w:szCs w:val="22"/>
        </w:rPr>
        <w:t xml:space="preserve"> second by</w:t>
      </w:r>
      <w:r w:rsidR="0023197A">
        <w:rPr>
          <w:rFonts w:ascii="Calibri" w:hAnsi="Calibri" w:cs="Calibri"/>
          <w:sz w:val="22"/>
          <w:szCs w:val="22"/>
        </w:rPr>
        <w:t xml:space="preserve"> </w:t>
      </w:r>
      <w:r w:rsidR="00905CF1">
        <w:rPr>
          <w:rFonts w:ascii="Calibri" w:hAnsi="Calibri" w:cs="Calibri"/>
          <w:sz w:val="22"/>
          <w:szCs w:val="22"/>
        </w:rPr>
        <w:t>Maryanne Rohrer</w:t>
      </w:r>
      <w:r w:rsidR="00F46F6C">
        <w:rPr>
          <w:rFonts w:ascii="Calibri" w:hAnsi="Calibri" w:cs="Calibri"/>
          <w:sz w:val="22"/>
          <w:szCs w:val="22"/>
        </w:rPr>
        <w:t xml:space="preserve"> </w:t>
      </w:r>
      <w:r w:rsidRPr="00945039">
        <w:rPr>
          <w:rFonts w:ascii="Calibri" w:hAnsi="Calibri" w:cs="Calibri"/>
          <w:sz w:val="22"/>
          <w:szCs w:val="22"/>
        </w:rPr>
        <w:t>to approve the consent calendar</w:t>
      </w:r>
      <w:r w:rsidR="00F52A3A">
        <w:rPr>
          <w:rFonts w:ascii="Calibri" w:hAnsi="Calibri" w:cs="Calibri"/>
          <w:sz w:val="22"/>
          <w:szCs w:val="22"/>
        </w:rPr>
        <w:t xml:space="preserve"> as presented</w:t>
      </w:r>
      <w:r w:rsidRPr="00945039">
        <w:rPr>
          <w:rFonts w:ascii="Calibri" w:hAnsi="Calibri" w:cs="Calibri"/>
          <w:sz w:val="22"/>
          <w:szCs w:val="22"/>
        </w:rPr>
        <w:t>;</w:t>
      </w:r>
      <w:r w:rsidR="006646EC">
        <w:rPr>
          <w:rFonts w:ascii="Calibri" w:hAnsi="Calibri" w:cs="Calibri"/>
          <w:sz w:val="22"/>
          <w:szCs w:val="22"/>
        </w:rPr>
        <w:t xml:space="preserve"> </w:t>
      </w:r>
      <w:r w:rsidR="00E2409C">
        <w:rPr>
          <w:rFonts w:ascii="Calibri" w:hAnsi="Calibri" w:cs="Calibri"/>
          <w:sz w:val="22"/>
          <w:szCs w:val="22"/>
        </w:rPr>
        <w:t>no further discussion</w:t>
      </w:r>
      <w:r w:rsidRPr="00945039">
        <w:rPr>
          <w:rFonts w:ascii="Calibri" w:hAnsi="Calibri" w:cs="Calibri"/>
          <w:sz w:val="22"/>
          <w:szCs w:val="22"/>
        </w:rPr>
        <w:t>; motion carried unanimously.</w:t>
      </w:r>
    </w:p>
    <w:p w14:paraId="0B7AF01E" w14:textId="77777777" w:rsidR="00E2409C" w:rsidRDefault="00E2409C" w:rsidP="00E50285">
      <w:pPr>
        <w:rPr>
          <w:rFonts w:ascii="Calibri" w:hAnsi="Calibri" w:cs="Calibri"/>
          <w:color w:val="000000"/>
          <w:sz w:val="22"/>
          <w:szCs w:val="22"/>
        </w:rPr>
      </w:pPr>
    </w:p>
    <w:p w14:paraId="0B7AF01F" w14:textId="77777777" w:rsidR="00E50285" w:rsidRPr="00333FA6" w:rsidRDefault="006646EC" w:rsidP="00E50285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333FA6">
        <w:rPr>
          <w:rFonts w:ascii="Calibri" w:hAnsi="Calibri" w:cs="Calibri"/>
          <w:b/>
          <w:color w:val="000000"/>
          <w:sz w:val="22"/>
          <w:szCs w:val="22"/>
          <w:u w:val="single"/>
        </w:rPr>
        <w:t>ADMINISTRATIVE REPORTS</w:t>
      </w:r>
    </w:p>
    <w:p w14:paraId="0B7AF020" w14:textId="77777777" w:rsidR="00350F19" w:rsidRPr="00350F19" w:rsidRDefault="00350F19" w:rsidP="00E50285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Director’s Report:</w:t>
      </w:r>
    </w:p>
    <w:p w14:paraId="0B7AF021" w14:textId="77777777" w:rsidR="007E520F" w:rsidRDefault="007E520F" w:rsidP="00E50285">
      <w:pPr>
        <w:rPr>
          <w:rFonts w:ascii="Calibri" w:hAnsi="Calibri" w:cs="Calibri"/>
          <w:color w:val="000000"/>
          <w:sz w:val="22"/>
          <w:szCs w:val="22"/>
        </w:rPr>
      </w:pPr>
    </w:p>
    <w:p w14:paraId="0B7AF022" w14:textId="77777777" w:rsidR="005568A7" w:rsidRDefault="00350F19" w:rsidP="00E5028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Motion by </w:t>
      </w:r>
      <w:r w:rsidR="00905CF1">
        <w:rPr>
          <w:rFonts w:ascii="Calibri" w:hAnsi="Calibri" w:cs="Calibri"/>
          <w:color w:val="000000"/>
          <w:sz w:val="22"/>
          <w:szCs w:val="22"/>
        </w:rPr>
        <w:t>Rod Pettigrew</w:t>
      </w:r>
      <w:r>
        <w:rPr>
          <w:rFonts w:ascii="Calibri" w:hAnsi="Calibri" w:cs="Calibri"/>
          <w:sz w:val="22"/>
          <w:szCs w:val="22"/>
        </w:rPr>
        <w:t xml:space="preserve">, second by </w:t>
      </w:r>
      <w:r w:rsidR="00905CF1">
        <w:rPr>
          <w:rFonts w:ascii="Calibri" w:hAnsi="Calibri" w:cs="Calibri"/>
          <w:sz w:val="22"/>
          <w:szCs w:val="22"/>
        </w:rPr>
        <w:t>Faye Bice</w:t>
      </w:r>
      <w:r>
        <w:rPr>
          <w:rFonts w:ascii="Calibri" w:hAnsi="Calibri" w:cs="Calibri"/>
          <w:sz w:val="22"/>
          <w:szCs w:val="22"/>
        </w:rPr>
        <w:t xml:space="preserve"> to acknowledge the director’s report; no further discussion; motion carried unanimously.</w:t>
      </w:r>
      <w:r w:rsidR="007E604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B7AF023" w14:textId="77777777" w:rsidR="00393FEE" w:rsidRDefault="00393FEE" w:rsidP="00E50285">
      <w:pPr>
        <w:rPr>
          <w:rFonts w:ascii="Calibri" w:hAnsi="Calibri" w:cs="Calibri"/>
          <w:color w:val="000000"/>
          <w:sz w:val="22"/>
          <w:szCs w:val="22"/>
        </w:rPr>
      </w:pPr>
    </w:p>
    <w:p w14:paraId="0B7AF024" w14:textId="77777777" w:rsidR="00475F6C" w:rsidRDefault="00F46F6C" w:rsidP="00E50285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Finance</w:t>
      </w:r>
      <w:r w:rsidR="00475F6C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Committee:</w:t>
      </w:r>
    </w:p>
    <w:p w14:paraId="0B7AF025" w14:textId="77777777" w:rsidR="00F46F6C" w:rsidRDefault="00F46F6C" w:rsidP="00E502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Motion by </w:t>
      </w:r>
      <w:r w:rsidR="00905CF1">
        <w:rPr>
          <w:rFonts w:ascii="Calibri" w:hAnsi="Calibri" w:cs="Calibri"/>
          <w:sz w:val="22"/>
          <w:szCs w:val="22"/>
        </w:rPr>
        <w:t>Darla Drew</w:t>
      </w:r>
      <w:r>
        <w:rPr>
          <w:rFonts w:ascii="Calibri" w:hAnsi="Calibri" w:cs="Calibri"/>
          <w:sz w:val="22"/>
          <w:szCs w:val="22"/>
        </w:rPr>
        <w:t xml:space="preserve">, second by </w:t>
      </w:r>
      <w:r w:rsidR="00905CF1">
        <w:rPr>
          <w:rFonts w:ascii="Calibri" w:hAnsi="Calibri" w:cs="Calibri"/>
          <w:sz w:val="22"/>
          <w:szCs w:val="22"/>
        </w:rPr>
        <w:t>Maryanne Rohrer</w:t>
      </w:r>
      <w:r>
        <w:rPr>
          <w:rFonts w:ascii="Calibri" w:hAnsi="Calibri" w:cs="Calibri"/>
          <w:sz w:val="22"/>
          <w:szCs w:val="22"/>
        </w:rPr>
        <w:t xml:space="preserve"> to approve the </w:t>
      </w:r>
      <w:r w:rsidR="0005733D">
        <w:rPr>
          <w:rFonts w:ascii="Calibri" w:hAnsi="Calibri" w:cs="Calibri"/>
          <w:sz w:val="22"/>
          <w:szCs w:val="22"/>
        </w:rPr>
        <w:t>carryover</w:t>
      </w:r>
      <w:r>
        <w:rPr>
          <w:rFonts w:ascii="Calibri" w:hAnsi="Calibri" w:cs="Calibri"/>
          <w:sz w:val="22"/>
          <w:szCs w:val="22"/>
        </w:rPr>
        <w:t xml:space="preserve"> of $100,000.00 in funds from Operational Costs in 0609/City 2016 Budget to Operational Costs in 0609/City 2017 Budget for the Update to Public Areas project along with consultation fees for Malcom Chapman; </w:t>
      </w:r>
      <w:r w:rsidR="00905CF1">
        <w:rPr>
          <w:rFonts w:ascii="Calibri" w:hAnsi="Calibri" w:cs="Calibri"/>
          <w:sz w:val="22"/>
          <w:szCs w:val="22"/>
        </w:rPr>
        <w:t>discussion followed</w:t>
      </w:r>
      <w:r>
        <w:rPr>
          <w:rFonts w:ascii="Calibri" w:hAnsi="Calibri" w:cs="Calibri"/>
          <w:sz w:val="22"/>
          <w:szCs w:val="22"/>
        </w:rPr>
        <w:t>; motion carried unanimously.</w:t>
      </w:r>
    </w:p>
    <w:p w14:paraId="0B7AF026" w14:textId="77777777" w:rsidR="00F46F6C" w:rsidRDefault="00F46F6C" w:rsidP="00E50285">
      <w:pPr>
        <w:rPr>
          <w:rFonts w:ascii="Calibri" w:hAnsi="Calibri" w:cs="Calibri"/>
          <w:sz w:val="22"/>
          <w:szCs w:val="22"/>
        </w:rPr>
      </w:pPr>
    </w:p>
    <w:p w14:paraId="0B7AF027" w14:textId="77777777" w:rsidR="00F46F6C" w:rsidRPr="00F46F6C" w:rsidRDefault="00F46F6C" w:rsidP="00E5028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by </w:t>
      </w:r>
      <w:r w:rsidR="00905CF1">
        <w:rPr>
          <w:rFonts w:ascii="Calibri" w:hAnsi="Calibri" w:cs="Calibri"/>
          <w:sz w:val="22"/>
          <w:szCs w:val="22"/>
        </w:rPr>
        <w:t>Darla Drew</w:t>
      </w:r>
      <w:r w:rsidR="0005733D">
        <w:rPr>
          <w:rFonts w:ascii="Calibri" w:hAnsi="Calibri" w:cs="Calibri"/>
          <w:sz w:val="22"/>
          <w:szCs w:val="22"/>
        </w:rPr>
        <w:t xml:space="preserve">, second by </w:t>
      </w:r>
      <w:r w:rsidR="0020096D">
        <w:rPr>
          <w:rFonts w:ascii="Calibri" w:hAnsi="Calibri" w:cs="Calibri"/>
          <w:sz w:val="22"/>
          <w:szCs w:val="22"/>
        </w:rPr>
        <w:t>Casey Martin</w:t>
      </w:r>
      <w:r w:rsidR="0005733D">
        <w:rPr>
          <w:rFonts w:ascii="Calibri" w:hAnsi="Calibri" w:cs="Calibri"/>
          <w:sz w:val="22"/>
          <w:szCs w:val="22"/>
        </w:rPr>
        <w:t xml:space="preserve"> to approve the first payment to Heavy Constructors, Inc. for Phase I Update to Public Areas project; no further discussion; motion carried unanimously.</w:t>
      </w:r>
    </w:p>
    <w:p w14:paraId="0B7AF028" w14:textId="77777777" w:rsidR="00F46F6C" w:rsidRDefault="00F46F6C" w:rsidP="00E50285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B7AF029" w14:textId="77777777" w:rsidR="00F46F6C" w:rsidRDefault="00F46F6C" w:rsidP="00F46F6C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Policy Committee:</w:t>
      </w:r>
    </w:p>
    <w:p w14:paraId="0B7AF02A" w14:textId="77777777" w:rsidR="00537853" w:rsidRDefault="00820804" w:rsidP="00475F6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Motion by </w:t>
      </w:r>
      <w:r w:rsidR="0020096D">
        <w:rPr>
          <w:rFonts w:ascii="Calibri" w:hAnsi="Calibri" w:cs="Calibri"/>
          <w:sz w:val="22"/>
          <w:szCs w:val="22"/>
        </w:rPr>
        <w:t>Maryanne Rohrer</w:t>
      </w:r>
      <w:r>
        <w:rPr>
          <w:rFonts w:ascii="Calibri" w:hAnsi="Calibri" w:cs="Calibri"/>
          <w:color w:val="000000"/>
          <w:sz w:val="22"/>
          <w:szCs w:val="22"/>
        </w:rPr>
        <w:t xml:space="preserve">, second by </w:t>
      </w:r>
      <w:r w:rsidR="0020096D">
        <w:rPr>
          <w:rFonts w:ascii="Calibri" w:hAnsi="Calibri" w:cs="Calibri"/>
          <w:color w:val="000000"/>
          <w:sz w:val="22"/>
          <w:szCs w:val="22"/>
        </w:rPr>
        <w:t>Darla Drew</w:t>
      </w:r>
      <w:r w:rsidR="00393FEE">
        <w:rPr>
          <w:rFonts w:ascii="Calibri" w:hAnsi="Calibri" w:cs="Calibri"/>
          <w:sz w:val="22"/>
          <w:szCs w:val="22"/>
        </w:rPr>
        <w:t xml:space="preserve"> </w:t>
      </w:r>
      <w:r w:rsidRPr="00820804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350F19">
        <w:rPr>
          <w:rFonts w:ascii="Calibri" w:hAnsi="Calibri" w:cs="Calibri"/>
          <w:color w:val="000000"/>
          <w:sz w:val="22"/>
          <w:szCs w:val="22"/>
        </w:rPr>
        <w:t xml:space="preserve">approve </w:t>
      </w:r>
      <w:r w:rsidR="00537853">
        <w:rPr>
          <w:rFonts w:ascii="Calibri" w:hAnsi="Calibri" w:cs="Calibri"/>
          <w:color w:val="000000"/>
          <w:sz w:val="22"/>
          <w:szCs w:val="22"/>
        </w:rPr>
        <w:t>Kanopy as a new subscription</w:t>
      </w:r>
      <w:r w:rsidR="0020096D">
        <w:rPr>
          <w:rFonts w:ascii="Calibri" w:hAnsi="Calibri" w:cs="Calibri"/>
          <w:color w:val="000000"/>
          <w:sz w:val="22"/>
          <w:szCs w:val="22"/>
        </w:rPr>
        <w:t xml:space="preserve"> for 2017; discussion followed</w:t>
      </w:r>
      <w:r w:rsidR="00537853">
        <w:rPr>
          <w:rFonts w:ascii="Calibri" w:hAnsi="Calibri" w:cs="Calibri"/>
          <w:color w:val="000000"/>
          <w:sz w:val="22"/>
          <w:szCs w:val="22"/>
        </w:rPr>
        <w:t>; motion carried unanimously.</w:t>
      </w:r>
    </w:p>
    <w:p w14:paraId="0B7AF02B" w14:textId="77777777" w:rsidR="00537853" w:rsidRDefault="00537853" w:rsidP="00475F6C">
      <w:pPr>
        <w:rPr>
          <w:rFonts w:ascii="Calibri" w:hAnsi="Calibri" w:cs="Calibri"/>
          <w:color w:val="000000"/>
          <w:sz w:val="22"/>
          <w:szCs w:val="22"/>
        </w:rPr>
      </w:pPr>
    </w:p>
    <w:p w14:paraId="0B7AF02C" w14:textId="77777777" w:rsidR="00537853" w:rsidRDefault="00537853" w:rsidP="00475F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Motion by </w:t>
      </w:r>
      <w:r w:rsidR="0020096D">
        <w:rPr>
          <w:rFonts w:ascii="Calibri" w:hAnsi="Calibri" w:cs="Calibri"/>
          <w:sz w:val="22"/>
          <w:szCs w:val="22"/>
        </w:rPr>
        <w:t>Maryanne Rohrer</w:t>
      </w:r>
      <w:r>
        <w:rPr>
          <w:rFonts w:ascii="Calibri" w:hAnsi="Calibri" w:cs="Calibri"/>
          <w:sz w:val="22"/>
          <w:szCs w:val="22"/>
        </w:rPr>
        <w:t xml:space="preserve">, second by </w:t>
      </w:r>
      <w:r w:rsidR="0020096D">
        <w:rPr>
          <w:rFonts w:ascii="Calibri" w:hAnsi="Calibri" w:cs="Calibri"/>
          <w:sz w:val="22"/>
          <w:szCs w:val="22"/>
        </w:rPr>
        <w:t>Darla Drew</w:t>
      </w:r>
      <w:r>
        <w:rPr>
          <w:rFonts w:ascii="Calibri" w:hAnsi="Calibri" w:cs="Calibri"/>
          <w:sz w:val="22"/>
          <w:szCs w:val="22"/>
        </w:rPr>
        <w:t xml:space="preserve"> to use competitive sealed proposals in seeking security services; </w:t>
      </w:r>
      <w:r w:rsidR="0020096D">
        <w:rPr>
          <w:rFonts w:ascii="Calibri" w:hAnsi="Calibri" w:cs="Calibri"/>
          <w:sz w:val="22"/>
          <w:szCs w:val="22"/>
        </w:rPr>
        <w:t>discussion followed</w:t>
      </w:r>
      <w:r>
        <w:rPr>
          <w:rFonts w:ascii="Calibri" w:hAnsi="Calibri" w:cs="Calibri"/>
          <w:sz w:val="22"/>
          <w:szCs w:val="22"/>
        </w:rPr>
        <w:t>; motion carried unanimously.</w:t>
      </w:r>
    </w:p>
    <w:p w14:paraId="0B7AF02D" w14:textId="77777777" w:rsidR="00537853" w:rsidRDefault="00537853" w:rsidP="00475F6C">
      <w:pPr>
        <w:rPr>
          <w:rFonts w:ascii="Calibri" w:hAnsi="Calibri" w:cs="Calibri"/>
          <w:sz w:val="22"/>
          <w:szCs w:val="22"/>
        </w:rPr>
      </w:pPr>
    </w:p>
    <w:p w14:paraId="0B7AF02E" w14:textId="77777777" w:rsidR="00537853" w:rsidRDefault="00537853" w:rsidP="00475F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by </w:t>
      </w:r>
      <w:r w:rsidR="0020096D">
        <w:rPr>
          <w:rFonts w:ascii="Calibri" w:hAnsi="Calibri" w:cs="Calibri"/>
          <w:sz w:val="22"/>
          <w:szCs w:val="22"/>
        </w:rPr>
        <w:t>Maryanne Rohrer</w:t>
      </w:r>
      <w:r>
        <w:rPr>
          <w:rFonts w:ascii="Calibri" w:hAnsi="Calibri" w:cs="Calibri"/>
          <w:sz w:val="22"/>
          <w:szCs w:val="22"/>
        </w:rPr>
        <w:t xml:space="preserve">, second by </w:t>
      </w:r>
      <w:r w:rsidR="0020096D">
        <w:rPr>
          <w:rFonts w:ascii="Calibri" w:hAnsi="Calibri" w:cs="Calibri"/>
          <w:sz w:val="22"/>
          <w:szCs w:val="22"/>
        </w:rPr>
        <w:t>Faye Bice</w:t>
      </w:r>
      <w:r>
        <w:rPr>
          <w:rFonts w:ascii="Calibri" w:hAnsi="Calibri" w:cs="Calibri"/>
          <w:sz w:val="22"/>
          <w:szCs w:val="22"/>
        </w:rPr>
        <w:t xml:space="preserve"> to approve issuing a Request for Proposals for library security services; </w:t>
      </w:r>
      <w:r w:rsidR="0020096D">
        <w:rPr>
          <w:rFonts w:ascii="Calibri" w:hAnsi="Calibri" w:cs="Calibri"/>
          <w:sz w:val="22"/>
          <w:szCs w:val="22"/>
        </w:rPr>
        <w:t>discussion followed</w:t>
      </w:r>
      <w:r>
        <w:rPr>
          <w:rFonts w:ascii="Calibri" w:hAnsi="Calibri" w:cs="Calibri"/>
          <w:sz w:val="22"/>
          <w:szCs w:val="22"/>
        </w:rPr>
        <w:t xml:space="preserve">; </w:t>
      </w:r>
      <w:r w:rsidR="0020096D">
        <w:rPr>
          <w:rFonts w:ascii="Calibri" w:hAnsi="Calibri" w:cs="Calibri"/>
          <w:sz w:val="22"/>
          <w:szCs w:val="22"/>
        </w:rPr>
        <w:t>the motion was amended to include that the advertisement will be for the minimum number of days;</w:t>
      </w:r>
      <w:r w:rsidR="00D1594B">
        <w:rPr>
          <w:rFonts w:ascii="Calibri" w:hAnsi="Calibri" w:cs="Calibri"/>
          <w:sz w:val="22"/>
          <w:szCs w:val="22"/>
        </w:rPr>
        <w:t xml:space="preserve"> no further discussion;</w:t>
      </w:r>
      <w:r w:rsidR="002009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motion carried unanimously.</w:t>
      </w:r>
    </w:p>
    <w:p w14:paraId="0B7AF02F" w14:textId="77777777" w:rsidR="00B0084D" w:rsidRDefault="00B0084D" w:rsidP="00475F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Motion by </w:t>
      </w:r>
      <w:r w:rsidR="00D1594B">
        <w:rPr>
          <w:rFonts w:ascii="Calibri" w:hAnsi="Calibri" w:cs="Calibri"/>
          <w:sz w:val="22"/>
          <w:szCs w:val="22"/>
        </w:rPr>
        <w:t>Maryanne Rohrer</w:t>
      </w:r>
      <w:r>
        <w:rPr>
          <w:rFonts w:ascii="Calibri" w:hAnsi="Calibri" w:cs="Calibri"/>
          <w:sz w:val="22"/>
          <w:szCs w:val="22"/>
        </w:rPr>
        <w:t xml:space="preserve">, second by </w:t>
      </w:r>
      <w:r w:rsidR="00D1594B">
        <w:rPr>
          <w:rFonts w:ascii="Calibri" w:hAnsi="Calibri" w:cs="Calibri"/>
          <w:sz w:val="22"/>
          <w:szCs w:val="22"/>
        </w:rPr>
        <w:t>Darla Drew</w:t>
      </w:r>
      <w:r>
        <w:rPr>
          <w:rFonts w:ascii="Calibri" w:hAnsi="Calibri" w:cs="Calibri"/>
          <w:sz w:val="22"/>
          <w:szCs w:val="22"/>
        </w:rPr>
        <w:t xml:space="preserve"> to approve changes to the Loan Periods, Fines and Fees policy updating the fee for meeting room use outside of normal library hours; discussion followed; motion carried unanimously.</w:t>
      </w:r>
    </w:p>
    <w:p w14:paraId="0B7AF030" w14:textId="77777777" w:rsidR="009438F4" w:rsidRDefault="009438F4" w:rsidP="00475F6C">
      <w:pPr>
        <w:rPr>
          <w:rFonts w:ascii="Calibri" w:hAnsi="Calibri" w:cs="Calibri"/>
          <w:sz w:val="22"/>
          <w:szCs w:val="22"/>
        </w:rPr>
      </w:pPr>
    </w:p>
    <w:p w14:paraId="0B7AF031" w14:textId="77777777" w:rsidR="009438F4" w:rsidRDefault="009438F4" w:rsidP="00475F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Motion by Rod Pettigrew, second by Darla Drew</w:t>
      </w:r>
      <w:r w:rsidR="00085726">
        <w:rPr>
          <w:rFonts w:ascii="Calibri" w:hAnsi="Calibri" w:cs="Calibri"/>
          <w:sz w:val="22"/>
          <w:szCs w:val="22"/>
        </w:rPr>
        <w:t xml:space="preserve"> to increase the hourly meeting room </w:t>
      </w:r>
      <w:r>
        <w:rPr>
          <w:rFonts w:ascii="Calibri" w:hAnsi="Calibri" w:cs="Calibri"/>
          <w:sz w:val="22"/>
          <w:szCs w:val="22"/>
        </w:rPr>
        <w:t xml:space="preserve">rates for private interest and for-profit groups </w:t>
      </w:r>
      <w:r w:rsidR="00085726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>$50/hr</w:t>
      </w:r>
      <w:r w:rsidR="00085726">
        <w:rPr>
          <w:rFonts w:ascii="Calibri" w:hAnsi="Calibri" w:cs="Calibri"/>
          <w:sz w:val="22"/>
          <w:szCs w:val="22"/>
        </w:rPr>
        <w:t xml:space="preserve">. for Meeting Room A, </w:t>
      </w:r>
      <w:r>
        <w:rPr>
          <w:rFonts w:ascii="Calibri" w:hAnsi="Calibri" w:cs="Calibri"/>
          <w:sz w:val="22"/>
          <w:szCs w:val="22"/>
        </w:rPr>
        <w:t>$60/hr</w:t>
      </w:r>
      <w:r w:rsidR="0008572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for</w:t>
      </w:r>
      <w:r w:rsidR="00085726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Hoyt</w:t>
      </w:r>
      <w:r w:rsidR="00085726">
        <w:rPr>
          <w:rFonts w:ascii="Calibri" w:hAnsi="Calibri" w:cs="Calibri"/>
          <w:sz w:val="22"/>
          <w:szCs w:val="22"/>
        </w:rPr>
        <w:t xml:space="preserve"> Room</w:t>
      </w:r>
      <w:r>
        <w:rPr>
          <w:rFonts w:ascii="Calibri" w:hAnsi="Calibri" w:cs="Calibri"/>
          <w:sz w:val="22"/>
          <w:szCs w:val="22"/>
        </w:rPr>
        <w:t>, and $75/hr</w:t>
      </w:r>
      <w:r w:rsidR="0008572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for M</w:t>
      </w:r>
      <w:r w:rsidR="00085726">
        <w:rPr>
          <w:rFonts w:ascii="Calibri" w:hAnsi="Calibri" w:cs="Calibri"/>
          <w:sz w:val="22"/>
          <w:szCs w:val="22"/>
        </w:rPr>
        <w:t>eeting Room B</w:t>
      </w:r>
      <w:r>
        <w:rPr>
          <w:rFonts w:ascii="Calibri" w:hAnsi="Calibri" w:cs="Calibri"/>
          <w:sz w:val="22"/>
          <w:szCs w:val="22"/>
        </w:rPr>
        <w:t xml:space="preserve">; discussion followed; </w:t>
      </w:r>
      <w:r w:rsidR="005B2876">
        <w:rPr>
          <w:rFonts w:ascii="Calibri" w:hAnsi="Calibri" w:cs="Calibri"/>
          <w:sz w:val="22"/>
          <w:szCs w:val="22"/>
        </w:rPr>
        <w:t>motion carried unanimously.</w:t>
      </w:r>
    </w:p>
    <w:p w14:paraId="0B7AF032" w14:textId="77777777" w:rsidR="00B0084D" w:rsidRDefault="00B0084D" w:rsidP="00475F6C">
      <w:pPr>
        <w:rPr>
          <w:rFonts w:ascii="Calibri" w:hAnsi="Calibri" w:cs="Calibri"/>
          <w:sz w:val="22"/>
          <w:szCs w:val="22"/>
        </w:rPr>
      </w:pPr>
    </w:p>
    <w:p w14:paraId="0B7AF033" w14:textId="77777777" w:rsidR="00B0084D" w:rsidRDefault="00B0084D" w:rsidP="00475F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by </w:t>
      </w:r>
      <w:r w:rsidR="005B2876">
        <w:rPr>
          <w:rFonts w:ascii="Calibri" w:hAnsi="Calibri" w:cs="Calibri"/>
          <w:sz w:val="22"/>
          <w:szCs w:val="22"/>
        </w:rPr>
        <w:t>Maryanne Rohrer</w:t>
      </w:r>
      <w:r>
        <w:rPr>
          <w:rFonts w:ascii="Calibri" w:hAnsi="Calibri" w:cs="Calibri"/>
          <w:sz w:val="22"/>
          <w:szCs w:val="22"/>
        </w:rPr>
        <w:t xml:space="preserve">, second by </w:t>
      </w:r>
      <w:r w:rsidR="005B2876">
        <w:rPr>
          <w:rFonts w:ascii="Calibri" w:hAnsi="Calibri" w:cs="Calibri"/>
          <w:sz w:val="22"/>
          <w:szCs w:val="22"/>
        </w:rPr>
        <w:t>Casey Martin</w:t>
      </w:r>
      <w:r>
        <w:rPr>
          <w:rFonts w:ascii="Calibri" w:hAnsi="Calibri" w:cs="Calibri"/>
          <w:sz w:val="22"/>
          <w:szCs w:val="22"/>
        </w:rPr>
        <w:t xml:space="preserve"> to approve changes to the Meeting &amp; Study Room policy clarifying the purpose of library meeting &amp; study rooms and updating the requirements for use; discussion followed; </w:t>
      </w:r>
      <w:r w:rsidR="00E66367">
        <w:rPr>
          <w:rFonts w:ascii="Calibri" w:hAnsi="Calibri" w:cs="Calibri"/>
          <w:sz w:val="22"/>
          <w:szCs w:val="22"/>
        </w:rPr>
        <w:t xml:space="preserve">the motion </w:t>
      </w:r>
      <w:r w:rsidR="005B2876">
        <w:rPr>
          <w:rFonts w:ascii="Calibri" w:hAnsi="Calibri" w:cs="Calibri"/>
          <w:sz w:val="22"/>
          <w:szCs w:val="22"/>
        </w:rPr>
        <w:t>was</w:t>
      </w:r>
      <w:r w:rsidR="00E66367">
        <w:rPr>
          <w:rFonts w:ascii="Calibri" w:hAnsi="Calibri" w:cs="Calibri"/>
          <w:sz w:val="22"/>
          <w:szCs w:val="22"/>
        </w:rPr>
        <w:t xml:space="preserve"> amended to</w:t>
      </w:r>
      <w:r w:rsidR="005B2876">
        <w:rPr>
          <w:rFonts w:ascii="Calibri" w:hAnsi="Calibri" w:cs="Calibri"/>
          <w:sz w:val="22"/>
          <w:szCs w:val="22"/>
        </w:rPr>
        <w:t xml:space="preserve"> </w:t>
      </w:r>
      <w:r w:rsidR="00E66367">
        <w:rPr>
          <w:rFonts w:ascii="Calibri" w:hAnsi="Calibri" w:cs="Calibri"/>
          <w:sz w:val="22"/>
          <w:szCs w:val="22"/>
        </w:rPr>
        <w:t>include</w:t>
      </w:r>
      <w:r w:rsidR="005B2876">
        <w:rPr>
          <w:rFonts w:ascii="Calibri" w:hAnsi="Calibri" w:cs="Calibri"/>
          <w:sz w:val="22"/>
          <w:szCs w:val="22"/>
        </w:rPr>
        <w:t xml:space="preserve"> that the library staff is the final arbiter on application of this policy by Maryanne Rohrer and seconded by Rod Pettigrew; discussion followed; </w:t>
      </w:r>
      <w:r>
        <w:rPr>
          <w:rFonts w:ascii="Calibri" w:hAnsi="Calibri" w:cs="Calibri"/>
          <w:sz w:val="22"/>
          <w:szCs w:val="22"/>
        </w:rPr>
        <w:t xml:space="preserve">motion carried unanimously. </w:t>
      </w:r>
    </w:p>
    <w:p w14:paraId="0B7AF034" w14:textId="77777777" w:rsidR="005B2876" w:rsidRDefault="005B2876" w:rsidP="00475F6C">
      <w:pPr>
        <w:rPr>
          <w:rFonts w:ascii="Calibri" w:hAnsi="Calibri" w:cs="Calibri"/>
          <w:sz w:val="22"/>
          <w:szCs w:val="22"/>
        </w:rPr>
      </w:pPr>
    </w:p>
    <w:p w14:paraId="0B7AF035" w14:textId="77777777" w:rsidR="005B2876" w:rsidRDefault="005B2876" w:rsidP="00475F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Darla Drew left the meeting at 12:51 p.m.</w:t>
      </w:r>
    </w:p>
    <w:p w14:paraId="0B7AF036" w14:textId="77777777" w:rsidR="005B2876" w:rsidRDefault="005B2876" w:rsidP="00475F6C">
      <w:pPr>
        <w:rPr>
          <w:rFonts w:ascii="Calibri" w:hAnsi="Calibri" w:cs="Calibri"/>
          <w:sz w:val="22"/>
          <w:szCs w:val="22"/>
        </w:rPr>
      </w:pPr>
    </w:p>
    <w:p w14:paraId="0B7AF037" w14:textId="77777777" w:rsidR="005B2876" w:rsidRDefault="005B2876" w:rsidP="00475F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Rod Pettigrew nominated Becky Drury for Chair, seconded by Maryanne Rohrer; discussion followed; motion carried unanimously.</w:t>
      </w:r>
    </w:p>
    <w:p w14:paraId="0B7AF038" w14:textId="77777777" w:rsidR="005B2876" w:rsidRDefault="005B2876" w:rsidP="00475F6C">
      <w:pPr>
        <w:rPr>
          <w:rFonts w:ascii="Calibri" w:hAnsi="Calibri" w:cs="Calibri"/>
          <w:sz w:val="22"/>
          <w:szCs w:val="22"/>
        </w:rPr>
      </w:pPr>
    </w:p>
    <w:p w14:paraId="0B7AF039" w14:textId="77777777" w:rsidR="005B2876" w:rsidRDefault="005B2876" w:rsidP="00475F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Becky Drury nominated Faye Bice for Vice-Chair, seconded by Maryanne Rohrer; discussion followed; motion carried unanimously.</w:t>
      </w:r>
    </w:p>
    <w:p w14:paraId="0B7AF03A" w14:textId="77777777" w:rsidR="00B0084D" w:rsidRDefault="00B0084D" w:rsidP="00475F6C">
      <w:pPr>
        <w:rPr>
          <w:rFonts w:ascii="Calibri" w:hAnsi="Calibri" w:cs="Calibri"/>
          <w:sz w:val="22"/>
          <w:szCs w:val="22"/>
        </w:rPr>
      </w:pPr>
    </w:p>
    <w:p w14:paraId="0B7AF03B" w14:textId="77777777" w:rsidR="00B0084D" w:rsidRDefault="00B0084D" w:rsidP="00475F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by </w:t>
      </w:r>
      <w:r w:rsidR="002C5030">
        <w:rPr>
          <w:rFonts w:ascii="Calibri" w:hAnsi="Calibri" w:cs="Calibri"/>
          <w:sz w:val="22"/>
          <w:szCs w:val="22"/>
        </w:rPr>
        <w:t>Maryanne Rohrer</w:t>
      </w:r>
      <w:r>
        <w:rPr>
          <w:rFonts w:ascii="Calibri" w:hAnsi="Calibri" w:cs="Calibri"/>
          <w:sz w:val="22"/>
          <w:szCs w:val="22"/>
        </w:rPr>
        <w:t xml:space="preserve">, second by </w:t>
      </w:r>
      <w:r w:rsidR="002C5030">
        <w:rPr>
          <w:rFonts w:ascii="Calibri" w:hAnsi="Calibri" w:cs="Calibri"/>
          <w:sz w:val="22"/>
          <w:szCs w:val="22"/>
        </w:rPr>
        <w:t>Rod Pettigrew</w:t>
      </w:r>
      <w:r>
        <w:rPr>
          <w:rFonts w:ascii="Calibri" w:hAnsi="Calibri" w:cs="Calibri"/>
          <w:sz w:val="22"/>
          <w:szCs w:val="22"/>
        </w:rPr>
        <w:t xml:space="preserve"> to </w:t>
      </w:r>
      <w:r w:rsidR="005B2876">
        <w:rPr>
          <w:rFonts w:ascii="Calibri" w:hAnsi="Calibri" w:cs="Calibri"/>
          <w:sz w:val="22"/>
          <w:szCs w:val="22"/>
        </w:rPr>
        <w:t>approve the proposed changes in</w:t>
      </w:r>
      <w:r>
        <w:rPr>
          <w:rFonts w:ascii="Calibri" w:hAnsi="Calibri" w:cs="Calibri"/>
          <w:sz w:val="22"/>
          <w:szCs w:val="22"/>
        </w:rPr>
        <w:t xml:space="preserve"> the AFSCME contract </w:t>
      </w:r>
      <w:r w:rsidR="005B2876">
        <w:rPr>
          <w:rFonts w:ascii="Calibri" w:hAnsi="Calibri" w:cs="Calibri"/>
          <w:sz w:val="22"/>
          <w:szCs w:val="22"/>
        </w:rPr>
        <w:t xml:space="preserve">to allow </w:t>
      </w:r>
      <w:r w:rsidR="002C5030">
        <w:rPr>
          <w:rFonts w:ascii="Calibri" w:hAnsi="Calibri" w:cs="Calibri"/>
          <w:sz w:val="22"/>
          <w:szCs w:val="22"/>
        </w:rPr>
        <w:t>any AFSCME members hired on or after June 6, 2016 to be paid for holidays before their 90 days were completed</w:t>
      </w:r>
      <w:r>
        <w:rPr>
          <w:rFonts w:ascii="Calibri" w:hAnsi="Calibri" w:cs="Calibri"/>
          <w:sz w:val="22"/>
          <w:szCs w:val="22"/>
        </w:rPr>
        <w:t>; no further discussion; motion carried unanimously.</w:t>
      </w:r>
    </w:p>
    <w:p w14:paraId="0B7AF03C" w14:textId="77777777" w:rsidR="00B0084D" w:rsidRDefault="00B0084D" w:rsidP="00475F6C">
      <w:pPr>
        <w:rPr>
          <w:rFonts w:ascii="Calibri" w:hAnsi="Calibri" w:cs="Calibri"/>
          <w:sz w:val="22"/>
          <w:szCs w:val="22"/>
        </w:rPr>
      </w:pPr>
    </w:p>
    <w:p w14:paraId="0B7AF03D" w14:textId="77777777" w:rsidR="00B0084D" w:rsidRDefault="00B0084D" w:rsidP="00475F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by </w:t>
      </w:r>
      <w:r w:rsidR="002C5030">
        <w:rPr>
          <w:rFonts w:ascii="Calibri" w:hAnsi="Calibri" w:cs="Calibri"/>
          <w:sz w:val="22"/>
          <w:szCs w:val="22"/>
        </w:rPr>
        <w:t>Rod Pettigrew</w:t>
      </w:r>
      <w:r>
        <w:rPr>
          <w:rFonts w:ascii="Calibri" w:hAnsi="Calibri" w:cs="Calibri"/>
          <w:sz w:val="22"/>
          <w:szCs w:val="22"/>
        </w:rPr>
        <w:t xml:space="preserve">, second by </w:t>
      </w:r>
      <w:r w:rsidR="002C5030">
        <w:rPr>
          <w:rFonts w:ascii="Calibri" w:hAnsi="Calibri" w:cs="Calibri"/>
          <w:sz w:val="22"/>
          <w:szCs w:val="22"/>
        </w:rPr>
        <w:t>Faye Bice</w:t>
      </w:r>
      <w:r>
        <w:rPr>
          <w:rFonts w:ascii="Calibri" w:hAnsi="Calibri" w:cs="Calibri"/>
          <w:sz w:val="22"/>
          <w:szCs w:val="22"/>
        </w:rPr>
        <w:t xml:space="preserve"> to acknowledge the </w:t>
      </w:r>
      <w:r w:rsidR="002C5030">
        <w:rPr>
          <w:rFonts w:ascii="Calibri" w:hAnsi="Calibri" w:cs="Calibri"/>
          <w:sz w:val="22"/>
          <w:szCs w:val="22"/>
        </w:rPr>
        <w:t>4th Quarter statistical reports;</w:t>
      </w:r>
      <w:r>
        <w:rPr>
          <w:rFonts w:ascii="Calibri" w:hAnsi="Calibri" w:cs="Calibri"/>
          <w:sz w:val="22"/>
          <w:szCs w:val="22"/>
        </w:rPr>
        <w:t xml:space="preserve"> no further discussion; motion carried unanimously.</w:t>
      </w:r>
    </w:p>
    <w:p w14:paraId="0B7AF03E" w14:textId="77777777" w:rsidR="00B0084D" w:rsidRDefault="00B0084D" w:rsidP="00475F6C">
      <w:pPr>
        <w:rPr>
          <w:rFonts w:ascii="Calibri" w:hAnsi="Calibri" w:cs="Calibri"/>
          <w:sz w:val="22"/>
          <w:szCs w:val="22"/>
        </w:rPr>
      </w:pPr>
    </w:p>
    <w:p w14:paraId="0B7AF03F" w14:textId="77777777" w:rsidR="00E13FDD" w:rsidRDefault="00E13FDD" w:rsidP="00475F6C">
      <w:pPr>
        <w:rPr>
          <w:rFonts w:ascii="Calibri" w:hAnsi="Calibri" w:cs="Calibri"/>
          <w:sz w:val="22"/>
          <w:szCs w:val="22"/>
        </w:rPr>
      </w:pPr>
    </w:p>
    <w:p w14:paraId="0B7AF040" w14:textId="77777777" w:rsidR="00E3164B" w:rsidRPr="00723FD6" w:rsidRDefault="00E3164B" w:rsidP="00E3164B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ITEMS FROM BOARD MEMBERS / LIAISON REPORTS</w:t>
      </w:r>
    </w:p>
    <w:p w14:paraId="0B7AF041" w14:textId="77777777" w:rsidR="00E3164B" w:rsidRPr="006A48B7" w:rsidRDefault="00E3164B" w:rsidP="003941C0">
      <w:pPr>
        <w:outlineLvl w:val="0"/>
        <w:rPr>
          <w:rFonts w:ascii="Calibri" w:hAnsi="Calibri" w:cs="Calibri"/>
          <w:sz w:val="22"/>
          <w:szCs w:val="22"/>
        </w:rPr>
      </w:pPr>
      <w:r w:rsidRPr="00723FD6">
        <w:rPr>
          <w:rFonts w:ascii="Calibri" w:hAnsi="Calibri" w:cs="Calibri"/>
          <w:b/>
          <w:sz w:val="22"/>
          <w:szCs w:val="22"/>
        </w:rPr>
        <w:t xml:space="preserve">City Council Liaison:  </w:t>
      </w:r>
      <w:r w:rsidR="00A4514F">
        <w:rPr>
          <w:rFonts w:ascii="Calibri" w:hAnsi="Calibri" w:cs="Calibri"/>
          <w:sz w:val="22"/>
          <w:szCs w:val="22"/>
        </w:rPr>
        <w:t>No report provided.</w:t>
      </w:r>
    </w:p>
    <w:p w14:paraId="0B7AF042" w14:textId="77777777" w:rsidR="00E3164B" w:rsidRPr="00B0463B" w:rsidRDefault="00E3164B" w:rsidP="00E3164B">
      <w:pPr>
        <w:rPr>
          <w:rFonts w:ascii="Calibri" w:hAnsi="Calibri" w:cs="Calibri"/>
          <w:sz w:val="22"/>
          <w:szCs w:val="22"/>
        </w:rPr>
      </w:pPr>
      <w:r w:rsidRPr="00723FD6">
        <w:rPr>
          <w:rFonts w:ascii="Calibri" w:hAnsi="Calibri" w:cs="Calibri"/>
          <w:b/>
          <w:sz w:val="22"/>
          <w:szCs w:val="22"/>
        </w:rPr>
        <w:t xml:space="preserve">County Liaison: </w:t>
      </w:r>
      <w:r>
        <w:rPr>
          <w:rFonts w:ascii="Calibri" w:hAnsi="Calibri" w:cs="Calibri"/>
          <w:sz w:val="22"/>
          <w:szCs w:val="22"/>
        </w:rPr>
        <w:t>No report provided.</w:t>
      </w:r>
      <w:r w:rsidR="003E0134">
        <w:rPr>
          <w:rFonts w:ascii="Calibri" w:hAnsi="Calibri" w:cs="Calibri"/>
          <w:sz w:val="22"/>
          <w:szCs w:val="22"/>
        </w:rPr>
        <w:t xml:space="preserve"> </w:t>
      </w:r>
    </w:p>
    <w:p w14:paraId="0B7AF043" w14:textId="77777777" w:rsidR="00E3164B" w:rsidRPr="00917269" w:rsidRDefault="00E3164B" w:rsidP="00E3164B">
      <w:pPr>
        <w:rPr>
          <w:rFonts w:ascii="Calibri" w:hAnsi="Calibri" w:cs="Calibri"/>
          <w:sz w:val="22"/>
          <w:szCs w:val="22"/>
        </w:rPr>
      </w:pPr>
      <w:r w:rsidRPr="00723FD6">
        <w:rPr>
          <w:rFonts w:ascii="Calibri" w:hAnsi="Calibri" w:cs="Calibri"/>
          <w:b/>
          <w:sz w:val="22"/>
          <w:szCs w:val="22"/>
        </w:rPr>
        <w:t xml:space="preserve">Foundation: </w:t>
      </w:r>
      <w:r w:rsidR="00350F19">
        <w:rPr>
          <w:rFonts w:ascii="Calibri" w:hAnsi="Calibri" w:cs="Calibri"/>
          <w:sz w:val="22"/>
          <w:szCs w:val="22"/>
        </w:rPr>
        <w:t>No report provided.</w:t>
      </w:r>
    </w:p>
    <w:p w14:paraId="0B7AF044" w14:textId="77777777" w:rsidR="00E3164B" w:rsidRDefault="00E3164B" w:rsidP="003E0134">
      <w:pPr>
        <w:tabs>
          <w:tab w:val="left" w:pos="6729"/>
        </w:tabs>
        <w:rPr>
          <w:rFonts w:ascii="Calibri" w:hAnsi="Calibri" w:cs="Calibri"/>
          <w:sz w:val="22"/>
          <w:szCs w:val="22"/>
        </w:rPr>
      </w:pPr>
      <w:r w:rsidRPr="00723FD6">
        <w:rPr>
          <w:rFonts w:ascii="Calibri" w:hAnsi="Calibri" w:cs="Calibri"/>
          <w:b/>
          <w:sz w:val="22"/>
          <w:szCs w:val="22"/>
        </w:rPr>
        <w:t xml:space="preserve">Friends: </w:t>
      </w:r>
      <w:r w:rsidR="00517FC6">
        <w:rPr>
          <w:rFonts w:ascii="Calibri" w:hAnsi="Calibri" w:cs="Calibri"/>
          <w:sz w:val="22"/>
          <w:szCs w:val="22"/>
        </w:rPr>
        <w:t>No report provided.</w:t>
      </w:r>
    </w:p>
    <w:p w14:paraId="0B7AF045" w14:textId="77777777" w:rsidR="00003979" w:rsidRDefault="00003979" w:rsidP="003E0134">
      <w:pPr>
        <w:tabs>
          <w:tab w:val="left" w:pos="6729"/>
        </w:tabs>
        <w:rPr>
          <w:rFonts w:ascii="Calibri" w:hAnsi="Calibri" w:cs="Calibri"/>
          <w:sz w:val="22"/>
          <w:szCs w:val="22"/>
        </w:rPr>
      </w:pPr>
    </w:p>
    <w:p w14:paraId="0B7AF046" w14:textId="77777777" w:rsidR="00111696" w:rsidRPr="00723FD6" w:rsidRDefault="00B565F0" w:rsidP="00D0330F">
      <w:pPr>
        <w:rPr>
          <w:rFonts w:ascii="Calibri" w:hAnsi="Calibri" w:cs="Calibri"/>
          <w:sz w:val="22"/>
          <w:szCs w:val="22"/>
        </w:rPr>
      </w:pPr>
      <w:r w:rsidRPr="00B565F0">
        <w:rPr>
          <w:rFonts w:ascii="Calibri" w:hAnsi="Calibri" w:cs="Calibri"/>
          <w:b/>
          <w:sz w:val="22"/>
          <w:szCs w:val="22"/>
          <w:u w:val="single"/>
        </w:rPr>
        <w:t>ADJOURN</w:t>
      </w:r>
      <w:r>
        <w:rPr>
          <w:rFonts w:ascii="Calibri" w:hAnsi="Calibri" w:cs="Calibri"/>
          <w:sz w:val="22"/>
          <w:szCs w:val="22"/>
        </w:rPr>
        <w:t xml:space="preserve"> </w:t>
      </w:r>
      <w:r w:rsidR="007E6D9B">
        <w:rPr>
          <w:rFonts w:ascii="Calibri" w:hAnsi="Calibri" w:cs="Calibri"/>
          <w:sz w:val="22"/>
          <w:szCs w:val="22"/>
        </w:rPr>
        <w:t>Motion by</w:t>
      </w:r>
      <w:r w:rsidR="002C5030">
        <w:rPr>
          <w:rFonts w:ascii="Calibri" w:hAnsi="Calibri" w:cs="Calibri"/>
          <w:sz w:val="22"/>
          <w:szCs w:val="22"/>
        </w:rPr>
        <w:t xml:space="preserve"> Rod Pettigrew</w:t>
      </w:r>
      <w:r w:rsidR="007E6D9B">
        <w:rPr>
          <w:rFonts w:ascii="Calibri" w:hAnsi="Calibri" w:cs="Calibri"/>
          <w:sz w:val="22"/>
          <w:szCs w:val="22"/>
        </w:rPr>
        <w:t xml:space="preserve">, second by </w:t>
      </w:r>
      <w:r w:rsidR="002C5030">
        <w:rPr>
          <w:rFonts w:ascii="Calibri" w:hAnsi="Calibri" w:cs="Calibri"/>
          <w:sz w:val="22"/>
          <w:szCs w:val="22"/>
        </w:rPr>
        <w:t>Maryanne Rohrer</w:t>
      </w:r>
      <w:r w:rsidR="009D798C">
        <w:rPr>
          <w:rFonts w:ascii="Calibri" w:hAnsi="Calibri" w:cs="Calibri"/>
          <w:sz w:val="22"/>
          <w:szCs w:val="22"/>
        </w:rPr>
        <w:t xml:space="preserve"> </w:t>
      </w:r>
      <w:r w:rsidR="007E6D9B">
        <w:rPr>
          <w:rFonts w:ascii="Calibri" w:hAnsi="Calibri" w:cs="Calibri"/>
          <w:sz w:val="22"/>
          <w:szCs w:val="22"/>
        </w:rPr>
        <w:t xml:space="preserve">to adjourn the meeting </w:t>
      </w:r>
      <w:r w:rsidR="007E6D9B" w:rsidRPr="00333FA6">
        <w:rPr>
          <w:rFonts w:ascii="Calibri" w:hAnsi="Calibri" w:cs="Calibri"/>
          <w:sz w:val="22"/>
          <w:szCs w:val="22"/>
        </w:rPr>
        <w:t xml:space="preserve">at </w:t>
      </w:r>
      <w:r w:rsidR="002C5030">
        <w:rPr>
          <w:rFonts w:ascii="Calibri" w:hAnsi="Calibri" w:cs="Calibri"/>
          <w:sz w:val="22"/>
          <w:szCs w:val="22"/>
        </w:rPr>
        <w:t>1:04</w:t>
      </w:r>
      <w:r w:rsidR="00B0084D">
        <w:rPr>
          <w:rFonts w:ascii="Calibri" w:hAnsi="Calibri" w:cs="Calibri"/>
          <w:sz w:val="22"/>
          <w:szCs w:val="22"/>
        </w:rPr>
        <w:t xml:space="preserve"> </w:t>
      </w:r>
      <w:r w:rsidR="007E6D9B">
        <w:rPr>
          <w:rFonts w:ascii="Calibri" w:hAnsi="Calibri" w:cs="Calibri"/>
          <w:sz w:val="22"/>
          <w:szCs w:val="22"/>
        </w:rPr>
        <w:t>p.m.; no further discussion; motion carried unanimously.</w:t>
      </w:r>
    </w:p>
    <w:p w14:paraId="0B7AF047" w14:textId="77777777" w:rsidR="00111696" w:rsidRPr="00723FD6" w:rsidRDefault="00111696" w:rsidP="00D0330F">
      <w:pPr>
        <w:rPr>
          <w:rFonts w:ascii="Calibri" w:hAnsi="Calibri" w:cs="Calibri"/>
          <w:sz w:val="22"/>
          <w:szCs w:val="22"/>
        </w:rPr>
      </w:pPr>
    </w:p>
    <w:p w14:paraId="0B7AF048" w14:textId="77777777" w:rsidR="00A94343" w:rsidRDefault="00A94343" w:rsidP="00CC1C7A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723FD6">
        <w:rPr>
          <w:rFonts w:ascii="Calibri" w:hAnsi="Calibri" w:cs="Calibri"/>
          <w:b/>
          <w:sz w:val="22"/>
          <w:szCs w:val="22"/>
          <w:u w:val="single"/>
        </w:rPr>
        <w:t>UPCOMING EVENTS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698"/>
        <w:gridCol w:w="4860"/>
      </w:tblGrid>
      <w:tr w:rsidR="00B0084D" w14:paraId="0B7AF04B" w14:textId="77777777" w:rsidTr="00315D81">
        <w:trPr>
          <w:trHeight w:val="106"/>
        </w:trPr>
        <w:tc>
          <w:tcPr>
            <w:tcW w:w="4698" w:type="dxa"/>
          </w:tcPr>
          <w:p w14:paraId="0B7AF049" w14:textId="77777777" w:rsidR="00B0084D" w:rsidRDefault="00B0084D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Legislative Day</w:t>
            </w:r>
          </w:p>
        </w:tc>
        <w:tc>
          <w:tcPr>
            <w:tcW w:w="4860" w:type="dxa"/>
          </w:tcPr>
          <w:p w14:paraId="0B7AF04A" w14:textId="77777777" w:rsidR="00B0084D" w:rsidRDefault="00B0084D" w:rsidP="00E17FA2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Thur., February 16</w:t>
            </w:r>
            <w:r w:rsidRPr="00B0084D">
              <w:rPr>
                <w:sz w:val="22"/>
                <w:szCs w:val="16"/>
                <w:vertAlign w:val="superscript"/>
              </w:rPr>
              <w:t>th</w:t>
            </w:r>
          </w:p>
        </w:tc>
      </w:tr>
      <w:tr w:rsidR="002808F4" w14:paraId="0B7AF04E" w14:textId="77777777" w:rsidTr="00315D81">
        <w:trPr>
          <w:trHeight w:val="106"/>
        </w:trPr>
        <w:tc>
          <w:tcPr>
            <w:tcW w:w="4698" w:type="dxa"/>
          </w:tcPr>
          <w:p w14:paraId="0B7AF04C" w14:textId="77777777" w:rsidR="002808F4" w:rsidRPr="00560AC2" w:rsidRDefault="00350F19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Board Meeting</w:t>
            </w:r>
          </w:p>
        </w:tc>
        <w:tc>
          <w:tcPr>
            <w:tcW w:w="4860" w:type="dxa"/>
          </w:tcPr>
          <w:p w14:paraId="0B7AF04D" w14:textId="77777777" w:rsidR="00E17FA2" w:rsidRPr="00560AC2" w:rsidRDefault="00B0084D" w:rsidP="00B0084D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Mon</w:t>
            </w:r>
            <w:r w:rsidR="003D77F8">
              <w:rPr>
                <w:sz w:val="22"/>
                <w:szCs w:val="16"/>
              </w:rPr>
              <w:t xml:space="preserve">., </w:t>
            </w:r>
            <w:r>
              <w:rPr>
                <w:sz w:val="22"/>
                <w:szCs w:val="16"/>
              </w:rPr>
              <w:t>March 13</w:t>
            </w:r>
            <w:r w:rsidRPr="00B0084D">
              <w:rPr>
                <w:sz w:val="22"/>
                <w:szCs w:val="16"/>
                <w:vertAlign w:val="superscript"/>
              </w:rPr>
              <w:t>th</w:t>
            </w:r>
            <w:r w:rsidR="003D77F8">
              <w:rPr>
                <w:sz w:val="22"/>
                <w:szCs w:val="16"/>
              </w:rPr>
              <w:t>, 12:00 p.m.</w:t>
            </w:r>
          </w:p>
        </w:tc>
      </w:tr>
      <w:tr w:rsidR="002808F4" w14:paraId="0B7AF051" w14:textId="77777777" w:rsidTr="00315D81">
        <w:trPr>
          <w:trHeight w:val="106"/>
        </w:trPr>
        <w:tc>
          <w:tcPr>
            <w:tcW w:w="4698" w:type="dxa"/>
          </w:tcPr>
          <w:p w14:paraId="0B7AF04F" w14:textId="77777777" w:rsidR="002808F4" w:rsidRPr="00560AC2" w:rsidRDefault="00B0084D" w:rsidP="007E6D9B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County Commissioner’s Meeting</w:t>
            </w:r>
          </w:p>
        </w:tc>
        <w:tc>
          <w:tcPr>
            <w:tcW w:w="4860" w:type="dxa"/>
          </w:tcPr>
          <w:p w14:paraId="0B7AF050" w14:textId="77777777" w:rsidR="00315D81" w:rsidRPr="00560AC2" w:rsidRDefault="003C5C70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TBD in April</w:t>
            </w:r>
          </w:p>
        </w:tc>
      </w:tr>
      <w:tr w:rsidR="003C5C70" w14:paraId="0B7AF054" w14:textId="77777777" w:rsidTr="00315D81">
        <w:trPr>
          <w:trHeight w:val="106"/>
        </w:trPr>
        <w:tc>
          <w:tcPr>
            <w:tcW w:w="4698" w:type="dxa"/>
          </w:tcPr>
          <w:p w14:paraId="0B7AF052" w14:textId="77777777" w:rsidR="003C5C70" w:rsidRDefault="003C5C70" w:rsidP="00256E8A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National Library Week</w:t>
            </w:r>
          </w:p>
        </w:tc>
        <w:tc>
          <w:tcPr>
            <w:tcW w:w="4860" w:type="dxa"/>
          </w:tcPr>
          <w:p w14:paraId="0B7AF053" w14:textId="77777777" w:rsidR="003C5C70" w:rsidRDefault="003C5C70" w:rsidP="003D77F8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April 9</w:t>
            </w:r>
            <w:r w:rsidRPr="003C5C70">
              <w:rPr>
                <w:sz w:val="22"/>
                <w:szCs w:val="16"/>
                <w:vertAlign w:val="superscript"/>
              </w:rPr>
              <w:t>th</w:t>
            </w:r>
            <w:r>
              <w:rPr>
                <w:sz w:val="22"/>
                <w:szCs w:val="16"/>
              </w:rPr>
              <w:t xml:space="preserve"> – April 15</w:t>
            </w:r>
            <w:r w:rsidRPr="003C5C70">
              <w:rPr>
                <w:sz w:val="22"/>
                <w:szCs w:val="16"/>
                <w:vertAlign w:val="superscript"/>
              </w:rPr>
              <w:t>th</w:t>
            </w:r>
            <w:r>
              <w:rPr>
                <w:sz w:val="22"/>
                <w:szCs w:val="16"/>
              </w:rPr>
              <w:t xml:space="preserve"> </w:t>
            </w:r>
          </w:p>
        </w:tc>
      </w:tr>
      <w:tr w:rsidR="003C5C70" w14:paraId="0B7AF057" w14:textId="77777777" w:rsidTr="00315D81">
        <w:trPr>
          <w:trHeight w:val="106"/>
        </w:trPr>
        <w:tc>
          <w:tcPr>
            <w:tcW w:w="4698" w:type="dxa"/>
          </w:tcPr>
          <w:p w14:paraId="0B7AF055" w14:textId="77777777" w:rsidR="003C5C70" w:rsidRDefault="003C5C70" w:rsidP="00256E8A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Volunteer Appreciation Month</w:t>
            </w:r>
          </w:p>
        </w:tc>
        <w:tc>
          <w:tcPr>
            <w:tcW w:w="4860" w:type="dxa"/>
          </w:tcPr>
          <w:p w14:paraId="0B7AF056" w14:textId="77777777" w:rsidR="003C5C70" w:rsidRDefault="003C5C70" w:rsidP="003D77F8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April</w:t>
            </w:r>
          </w:p>
        </w:tc>
      </w:tr>
      <w:tr w:rsidR="003C5C70" w14:paraId="0B7AF05A" w14:textId="77777777" w:rsidTr="00315D81">
        <w:trPr>
          <w:trHeight w:val="106"/>
        </w:trPr>
        <w:tc>
          <w:tcPr>
            <w:tcW w:w="4698" w:type="dxa"/>
          </w:tcPr>
          <w:p w14:paraId="0B7AF058" w14:textId="77777777" w:rsidR="003C5C70" w:rsidRDefault="003C5C70" w:rsidP="00256E8A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National Volunteer Appreciation Week</w:t>
            </w:r>
          </w:p>
        </w:tc>
        <w:tc>
          <w:tcPr>
            <w:tcW w:w="4860" w:type="dxa"/>
          </w:tcPr>
          <w:p w14:paraId="0B7AF059" w14:textId="77777777" w:rsidR="003C5C70" w:rsidRDefault="003C5C70" w:rsidP="003D77F8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April 23</w:t>
            </w:r>
            <w:r w:rsidRPr="003C5C70">
              <w:rPr>
                <w:sz w:val="22"/>
                <w:szCs w:val="16"/>
                <w:vertAlign w:val="superscript"/>
              </w:rPr>
              <w:t>rd</w:t>
            </w:r>
            <w:r>
              <w:rPr>
                <w:sz w:val="22"/>
                <w:szCs w:val="16"/>
              </w:rPr>
              <w:t xml:space="preserve"> – April 29</w:t>
            </w:r>
            <w:r w:rsidRPr="003C5C70">
              <w:rPr>
                <w:sz w:val="22"/>
                <w:szCs w:val="16"/>
                <w:vertAlign w:val="superscript"/>
              </w:rPr>
              <w:t>th</w:t>
            </w:r>
            <w:r>
              <w:rPr>
                <w:sz w:val="22"/>
                <w:szCs w:val="16"/>
              </w:rPr>
              <w:t xml:space="preserve"> </w:t>
            </w:r>
          </w:p>
        </w:tc>
      </w:tr>
      <w:tr w:rsidR="003C5C70" w14:paraId="0B7AF05D" w14:textId="77777777" w:rsidTr="00315D81">
        <w:trPr>
          <w:trHeight w:val="106"/>
        </w:trPr>
        <w:tc>
          <w:tcPr>
            <w:tcW w:w="4698" w:type="dxa"/>
          </w:tcPr>
          <w:p w14:paraId="0B7AF05B" w14:textId="77777777" w:rsidR="003C5C70" w:rsidRDefault="003C5C70" w:rsidP="00256E8A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Black Hills Area Librarians and Trustees Training</w:t>
            </w:r>
          </w:p>
        </w:tc>
        <w:tc>
          <w:tcPr>
            <w:tcW w:w="4860" w:type="dxa"/>
          </w:tcPr>
          <w:p w14:paraId="0B7AF05C" w14:textId="77777777" w:rsidR="003C5C70" w:rsidRDefault="003C5C70" w:rsidP="003D77F8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TBD in April</w:t>
            </w:r>
          </w:p>
        </w:tc>
      </w:tr>
      <w:tr w:rsidR="00315D81" w14:paraId="0B7AF060" w14:textId="77777777" w:rsidTr="00315D81">
        <w:trPr>
          <w:trHeight w:val="106"/>
        </w:trPr>
        <w:tc>
          <w:tcPr>
            <w:tcW w:w="4698" w:type="dxa"/>
          </w:tcPr>
          <w:p w14:paraId="0B7AF05E" w14:textId="77777777" w:rsidR="00315D81" w:rsidRDefault="00CE1FED" w:rsidP="00256E8A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Board Meeting</w:t>
            </w:r>
          </w:p>
        </w:tc>
        <w:tc>
          <w:tcPr>
            <w:tcW w:w="4860" w:type="dxa"/>
          </w:tcPr>
          <w:p w14:paraId="0B7AF05F" w14:textId="77777777" w:rsidR="00315D81" w:rsidRDefault="00217FAD" w:rsidP="003C5C70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Mon., </w:t>
            </w:r>
            <w:r w:rsidR="003C5C70">
              <w:rPr>
                <w:sz w:val="22"/>
                <w:szCs w:val="16"/>
              </w:rPr>
              <w:t>April 10</w:t>
            </w:r>
            <w:r w:rsidR="003C5C70" w:rsidRPr="003C5C70">
              <w:rPr>
                <w:sz w:val="22"/>
                <w:szCs w:val="16"/>
                <w:vertAlign w:val="superscript"/>
              </w:rPr>
              <w:t>th</w:t>
            </w:r>
            <w:r>
              <w:rPr>
                <w:sz w:val="22"/>
                <w:szCs w:val="16"/>
              </w:rPr>
              <w:t>, 12:00 p.m.</w:t>
            </w:r>
          </w:p>
        </w:tc>
      </w:tr>
    </w:tbl>
    <w:p w14:paraId="0B7AF061" w14:textId="77777777" w:rsidR="006530F0" w:rsidRDefault="006530F0" w:rsidP="00E66367">
      <w:pPr>
        <w:outlineLvl w:val="0"/>
        <w:rPr>
          <w:rFonts w:ascii="Calibri" w:hAnsi="Calibri" w:cs="Calibri"/>
          <w:sz w:val="22"/>
          <w:szCs w:val="22"/>
        </w:rPr>
      </w:pPr>
    </w:p>
    <w:sectPr w:rsidR="006530F0" w:rsidSect="00E5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AF064" w14:textId="77777777" w:rsidR="00075688" w:rsidRDefault="00075688" w:rsidP="00F4019A">
      <w:r>
        <w:separator/>
      </w:r>
    </w:p>
  </w:endnote>
  <w:endnote w:type="continuationSeparator" w:id="0">
    <w:p w14:paraId="0B7AF065" w14:textId="77777777" w:rsidR="00075688" w:rsidRDefault="00075688" w:rsidP="00F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AF062" w14:textId="77777777" w:rsidR="00075688" w:rsidRDefault="00075688" w:rsidP="00F4019A">
      <w:r>
        <w:separator/>
      </w:r>
    </w:p>
  </w:footnote>
  <w:footnote w:type="continuationSeparator" w:id="0">
    <w:p w14:paraId="0B7AF063" w14:textId="77777777" w:rsidR="00075688" w:rsidRDefault="00075688" w:rsidP="00F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CE1"/>
    <w:multiLevelType w:val="hybridMultilevel"/>
    <w:tmpl w:val="ADFC2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24FD"/>
    <w:multiLevelType w:val="hybridMultilevel"/>
    <w:tmpl w:val="C9E0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33B14"/>
    <w:multiLevelType w:val="hybridMultilevel"/>
    <w:tmpl w:val="525C2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244"/>
    <w:multiLevelType w:val="hybridMultilevel"/>
    <w:tmpl w:val="3CAAA6A2"/>
    <w:lvl w:ilvl="0" w:tplc="73388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A0C63"/>
    <w:multiLevelType w:val="hybridMultilevel"/>
    <w:tmpl w:val="3FBA49FA"/>
    <w:lvl w:ilvl="0" w:tplc="A8648FC8">
      <w:start w:val="1"/>
      <w:numFmt w:val="bullet"/>
      <w:lvlText w:val=""/>
      <w:lvlJc w:val="left"/>
      <w:pPr>
        <w:tabs>
          <w:tab w:val="num" w:pos="2529"/>
        </w:tabs>
        <w:ind w:left="2529" w:hanging="213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514890"/>
    <w:multiLevelType w:val="hybridMultilevel"/>
    <w:tmpl w:val="F0D009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23856"/>
    <w:multiLevelType w:val="hybridMultilevel"/>
    <w:tmpl w:val="E86649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7B5281E"/>
    <w:multiLevelType w:val="hybridMultilevel"/>
    <w:tmpl w:val="7ECCF93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6BC3527"/>
    <w:multiLevelType w:val="hybridMultilevel"/>
    <w:tmpl w:val="4750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D024A"/>
    <w:multiLevelType w:val="hybridMultilevel"/>
    <w:tmpl w:val="A47A8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0F"/>
    <w:rsid w:val="0000333E"/>
    <w:rsid w:val="000036F4"/>
    <w:rsid w:val="00003979"/>
    <w:rsid w:val="00011203"/>
    <w:rsid w:val="0001191D"/>
    <w:rsid w:val="00013674"/>
    <w:rsid w:val="000231B3"/>
    <w:rsid w:val="00023650"/>
    <w:rsid w:val="00024439"/>
    <w:rsid w:val="000343A0"/>
    <w:rsid w:val="00036745"/>
    <w:rsid w:val="00036FF7"/>
    <w:rsid w:val="00042128"/>
    <w:rsid w:val="00043265"/>
    <w:rsid w:val="000456B0"/>
    <w:rsid w:val="0005733D"/>
    <w:rsid w:val="00062315"/>
    <w:rsid w:val="00063184"/>
    <w:rsid w:val="00067EF2"/>
    <w:rsid w:val="00075688"/>
    <w:rsid w:val="00075D59"/>
    <w:rsid w:val="0007735C"/>
    <w:rsid w:val="00085726"/>
    <w:rsid w:val="000860AE"/>
    <w:rsid w:val="00086632"/>
    <w:rsid w:val="00094C64"/>
    <w:rsid w:val="00096FC0"/>
    <w:rsid w:val="000A6EC9"/>
    <w:rsid w:val="000B0069"/>
    <w:rsid w:val="000B0648"/>
    <w:rsid w:val="000B3383"/>
    <w:rsid w:val="000C1DCD"/>
    <w:rsid w:val="000C250D"/>
    <w:rsid w:val="000D3BFA"/>
    <w:rsid w:val="000D6387"/>
    <w:rsid w:val="000E1D7E"/>
    <w:rsid w:val="000E6E85"/>
    <w:rsid w:val="000F4463"/>
    <w:rsid w:val="00101D0C"/>
    <w:rsid w:val="00110D15"/>
    <w:rsid w:val="00111696"/>
    <w:rsid w:val="0011177A"/>
    <w:rsid w:val="00111790"/>
    <w:rsid w:val="00112508"/>
    <w:rsid w:val="00112BDB"/>
    <w:rsid w:val="001147A8"/>
    <w:rsid w:val="00114DD8"/>
    <w:rsid w:val="001156FE"/>
    <w:rsid w:val="00116023"/>
    <w:rsid w:val="00131E80"/>
    <w:rsid w:val="00133196"/>
    <w:rsid w:val="0013472B"/>
    <w:rsid w:val="001417B7"/>
    <w:rsid w:val="00141E60"/>
    <w:rsid w:val="001437D5"/>
    <w:rsid w:val="00155717"/>
    <w:rsid w:val="001564DC"/>
    <w:rsid w:val="001607B1"/>
    <w:rsid w:val="001610AD"/>
    <w:rsid w:val="00166E71"/>
    <w:rsid w:val="00167132"/>
    <w:rsid w:val="00172C8F"/>
    <w:rsid w:val="0018429B"/>
    <w:rsid w:val="0019484F"/>
    <w:rsid w:val="00197B0B"/>
    <w:rsid w:val="001A3CAF"/>
    <w:rsid w:val="001A7E0C"/>
    <w:rsid w:val="001B1255"/>
    <w:rsid w:val="001C54CE"/>
    <w:rsid w:val="001C7CF4"/>
    <w:rsid w:val="001D0083"/>
    <w:rsid w:val="001D4001"/>
    <w:rsid w:val="001D7250"/>
    <w:rsid w:val="001D7C27"/>
    <w:rsid w:val="001F066A"/>
    <w:rsid w:val="0020096D"/>
    <w:rsid w:val="0020299B"/>
    <w:rsid w:val="002037D6"/>
    <w:rsid w:val="0020546E"/>
    <w:rsid w:val="00217FAD"/>
    <w:rsid w:val="00221096"/>
    <w:rsid w:val="002253A9"/>
    <w:rsid w:val="0023062F"/>
    <w:rsid w:val="0023197A"/>
    <w:rsid w:val="00232E06"/>
    <w:rsid w:val="00233D5B"/>
    <w:rsid w:val="00237174"/>
    <w:rsid w:val="00237829"/>
    <w:rsid w:val="00254762"/>
    <w:rsid w:val="002548F6"/>
    <w:rsid w:val="00255E03"/>
    <w:rsid w:val="00256E8A"/>
    <w:rsid w:val="00265C58"/>
    <w:rsid w:val="002676AC"/>
    <w:rsid w:val="00274889"/>
    <w:rsid w:val="00276E64"/>
    <w:rsid w:val="002808F4"/>
    <w:rsid w:val="0028090C"/>
    <w:rsid w:val="00281458"/>
    <w:rsid w:val="00283473"/>
    <w:rsid w:val="00296BE9"/>
    <w:rsid w:val="002A28E2"/>
    <w:rsid w:val="002B196F"/>
    <w:rsid w:val="002B1C60"/>
    <w:rsid w:val="002C11AC"/>
    <w:rsid w:val="002C3F7D"/>
    <w:rsid w:val="002C5030"/>
    <w:rsid w:val="002D7A0D"/>
    <w:rsid w:val="002E4349"/>
    <w:rsid w:val="002F2309"/>
    <w:rsid w:val="002F368C"/>
    <w:rsid w:val="002F3C62"/>
    <w:rsid w:val="00302281"/>
    <w:rsid w:val="00313122"/>
    <w:rsid w:val="003157E4"/>
    <w:rsid w:val="00315D81"/>
    <w:rsid w:val="00320129"/>
    <w:rsid w:val="00322DE1"/>
    <w:rsid w:val="00327AA6"/>
    <w:rsid w:val="00333FA6"/>
    <w:rsid w:val="00334DAF"/>
    <w:rsid w:val="003369C2"/>
    <w:rsid w:val="00350F19"/>
    <w:rsid w:val="00351580"/>
    <w:rsid w:val="003528B6"/>
    <w:rsid w:val="00357D31"/>
    <w:rsid w:val="0036227D"/>
    <w:rsid w:val="00364033"/>
    <w:rsid w:val="003779C0"/>
    <w:rsid w:val="003836C7"/>
    <w:rsid w:val="003845B0"/>
    <w:rsid w:val="00385B45"/>
    <w:rsid w:val="0039275F"/>
    <w:rsid w:val="00393FEE"/>
    <w:rsid w:val="003941C0"/>
    <w:rsid w:val="00394461"/>
    <w:rsid w:val="003A720A"/>
    <w:rsid w:val="003A7856"/>
    <w:rsid w:val="003A7A6F"/>
    <w:rsid w:val="003B1FB8"/>
    <w:rsid w:val="003B207C"/>
    <w:rsid w:val="003B24AF"/>
    <w:rsid w:val="003C5C70"/>
    <w:rsid w:val="003D451B"/>
    <w:rsid w:val="003D77F8"/>
    <w:rsid w:val="003E0134"/>
    <w:rsid w:val="003E5C95"/>
    <w:rsid w:val="003E6A4A"/>
    <w:rsid w:val="003E6AB1"/>
    <w:rsid w:val="003F1943"/>
    <w:rsid w:val="003F79B7"/>
    <w:rsid w:val="004118C6"/>
    <w:rsid w:val="0041445E"/>
    <w:rsid w:val="00426140"/>
    <w:rsid w:val="004266DF"/>
    <w:rsid w:val="00431885"/>
    <w:rsid w:val="00436BD7"/>
    <w:rsid w:val="0043715A"/>
    <w:rsid w:val="0044061E"/>
    <w:rsid w:val="004530C7"/>
    <w:rsid w:val="0045385A"/>
    <w:rsid w:val="0045442C"/>
    <w:rsid w:val="0045488A"/>
    <w:rsid w:val="00462DE9"/>
    <w:rsid w:val="0046664C"/>
    <w:rsid w:val="0047343E"/>
    <w:rsid w:val="00475F6C"/>
    <w:rsid w:val="00477510"/>
    <w:rsid w:val="004777D3"/>
    <w:rsid w:val="00490A00"/>
    <w:rsid w:val="004A0CC4"/>
    <w:rsid w:val="004A6743"/>
    <w:rsid w:val="004B60F6"/>
    <w:rsid w:val="004C346C"/>
    <w:rsid w:val="004C75F0"/>
    <w:rsid w:val="004D53C2"/>
    <w:rsid w:val="004D5635"/>
    <w:rsid w:val="004D7DCC"/>
    <w:rsid w:val="004E0009"/>
    <w:rsid w:val="004F37A6"/>
    <w:rsid w:val="004F5551"/>
    <w:rsid w:val="005034DF"/>
    <w:rsid w:val="005058BC"/>
    <w:rsid w:val="00505AA2"/>
    <w:rsid w:val="00507144"/>
    <w:rsid w:val="00512597"/>
    <w:rsid w:val="0051394E"/>
    <w:rsid w:val="0051670F"/>
    <w:rsid w:val="00517FC6"/>
    <w:rsid w:val="005243AE"/>
    <w:rsid w:val="00535A7A"/>
    <w:rsid w:val="00537853"/>
    <w:rsid w:val="00540047"/>
    <w:rsid w:val="005445C0"/>
    <w:rsid w:val="005469E4"/>
    <w:rsid w:val="00552EA7"/>
    <w:rsid w:val="005531AC"/>
    <w:rsid w:val="00555B13"/>
    <w:rsid w:val="0055657A"/>
    <w:rsid w:val="005568A7"/>
    <w:rsid w:val="00556AC1"/>
    <w:rsid w:val="00560AC2"/>
    <w:rsid w:val="005851A3"/>
    <w:rsid w:val="00590506"/>
    <w:rsid w:val="005A277D"/>
    <w:rsid w:val="005A533E"/>
    <w:rsid w:val="005A5E23"/>
    <w:rsid w:val="005B2876"/>
    <w:rsid w:val="005B50E9"/>
    <w:rsid w:val="005B6EE1"/>
    <w:rsid w:val="005C306F"/>
    <w:rsid w:val="005C584B"/>
    <w:rsid w:val="005C6881"/>
    <w:rsid w:val="005D161C"/>
    <w:rsid w:val="005D596E"/>
    <w:rsid w:val="005E1753"/>
    <w:rsid w:val="005E2141"/>
    <w:rsid w:val="005E72CA"/>
    <w:rsid w:val="005F6301"/>
    <w:rsid w:val="0060067B"/>
    <w:rsid w:val="00611491"/>
    <w:rsid w:val="006117F9"/>
    <w:rsid w:val="0061771D"/>
    <w:rsid w:val="0062160D"/>
    <w:rsid w:val="00633243"/>
    <w:rsid w:val="0063540E"/>
    <w:rsid w:val="00644BE3"/>
    <w:rsid w:val="00650503"/>
    <w:rsid w:val="00650B2B"/>
    <w:rsid w:val="006530F0"/>
    <w:rsid w:val="00664170"/>
    <w:rsid w:val="006641B1"/>
    <w:rsid w:val="006646EC"/>
    <w:rsid w:val="00667069"/>
    <w:rsid w:val="006670F7"/>
    <w:rsid w:val="006674C1"/>
    <w:rsid w:val="00677F49"/>
    <w:rsid w:val="00682C85"/>
    <w:rsid w:val="0069415C"/>
    <w:rsid w:val="0069480D"/>
    <w:rsid w:val="006A48B7"/>
    <w:rsid w:val="006B3DA2"/>
    <w:rsid w:val="006B7D70"/>
    <w:rsid w:val="006C07E5"/>
    <w:rsid w:val="006C5845"/>
    <w:rsid w:val="006D0408"/>
    <w:rsid w:val="006D1B5A"/>
    <w:rsid w:val="006D4E7F"/>
    <w:rsid w:val="006E593E"/>
    <w:rsid w:val="006F6E5E"/>
    <w:rsid w:val="007043F3"/>
    <w:rsid w:val="00705FC4"/>
    <w:rsid w:val="007072A0"/>
    <w:rsid w:val="00711C57"/>
    <w:rsid w:val="007147CA"/>
    <w:rsid w:val="007200A5"/>
    <w:rsid w:val="00722F89"/>
    <w:rsid w:val="00723FD6"/>
    <w:rsid w:val="007404FE"/>
    <w:rsid w:val="00740D9C"/>
    <w:rsid w:val="0074559A"/>
    <w:rsid w:val="007470A8"/>
    <w:rsid w:val="00763607"/>
    <w:rsid w:val="00770EB6"/>
    <w:rsid w:val="007754E9"/>
    <w:rsid w:val="00785DA5"/>
    <w:rsid w:val="00786B25"/>
    <w:rsid w:val="00791329"/>
    <w:rsid w:val="007A1F22"/>
    <w:rsid w:val="007A739E"/>
    <w:rsid w:val="007C68BC"/>
    <w:rsid w:val="007D0E5B"/>
    <w:rsid w:val="007E4A00"/>
    <w:rsid w:val="007E520F"/>
    <w:rsid w:val="007E6041"/>
    <w:rsid w:val="007E6D9B"/>
    <w:rsid w:val="007F4568"/>
    <w:rsid w:val="0080155D"/>
    <w:rsid w:val="00812B49"/>
    <w:rsid w:val="00814454"/>
    <w:rsid w:val="00814662"/>
    <w:rsid w:val="00820804"/>
    <w:rsid w:val="008235F0"/>
    <w:rsid w:val="0082488A"/>
    <w:rsid w:val="0084200F"/>
    <w:rsid w:val="008427E1"/>
    <w:rsid w:val="008432FA"/>
    <w:rsid w:val="0084767A"/>
    <w:rsid w:val="0085208F"/>
    <w:rsid w:val="00864E05"/>
    <w:rsid w:val="00864E2D"/>
    <w:rsid w:val="00867690"/>
    <w:rsid w:val="00871774"/>
    <w:rsid w:val="00873838"/>
    <w:rsid w:val="00876D52"/>
    <w:rsid w:val="0087765E"/>
    <w:rsid w:val="00881B6A"/>
    <w:rsid w:val="008829FF"/>
    <w:rsid w:val="00885243"/>
    <w:rsid w:val="008858CD"/>
    <w:rsid w:val="00887C3C"/>
    <w:rsid w:val="00891265"/>
    <w:rsid w:val="0089399F"/>
    <w:rsid w:val="008B1B2A"/>
    <w:rsid w:val="008B7A5A"/>
    <w:rsid w:val="008C134E"/>
    <w:rsid w:val="008C20EB"/>
    <w:rsid w:val="008C490E"/>
    <w:rsid w:val="008C7078"/>
    <w:rsid w:val="008D19B6"/>
    <w:rsid w:val="008D21CA"/>
    <w:rsid w:val="008D5861"/>
    <w:rsid w:val="008E0155"/>
    <w:rsid w:val="008F2A51"/>
    <w:rsid w:val="00903A46"/>
    <w:rsid w:val="00903AB2"/>
    <w:rsid w:val="00905CF1"/>
    <w:rsid w:val="00905ECA"/>
    <w:rsid w:val="00912A5C"/>
    <w:rsid w:val="00917269"/>
    <w:rsid w:val="009173F8"/>
    <w:rsid w:val="00925051"/>
    <w:rsid w:val="009438F4"/>
    <w:rsid w:val="00945039"/>
    <w:rsid w:val="009518E2"/>
    <w:rsid w:val="009622A8"/>
    <w:rsid w:val="0097081F"/>
    <w:rsid w:val="00973700"/>
    <w:rsid w:val="00983AC9"/>
    <w:rsid w:val="00983C4C"/>
    <w:rsid w:val="009879C1"/>
    <w:rsid w:val="0099490D"/>
    <w:rsid w:val="00994DFC"/>
    <w:rsid w:val="009A2F91"/>
    <w:rsid w:val="009B156F"/>
    <w:rsid w:val="009B1979"/>
    <w:rsid w:val="009B5336"/>
    <w:rsid w:val="009D1B27"/>
    <w:rsid w:val="009D798C"/>
    <w:rsid w:val="009E31EB"/>
    <w:rsid w:val="009F0905"/>
    <w:rsid w:val="009F0912"/>
    <w:rsid w:val="00A077AE"/>
    <w:rsid w:val="00A07EA7"/>
    <w:rsid w:val="00A11462"/>
    <w:rsid w:val="00A13087"/>
    <w:rsid w:val="00A15400"/>
    <w:rsid w:val="00A15BCB"/>
    <w:rsid w:val="00A173A8"/>
    <w:rsid w:val="00A177EA"/>
    <w:rsid w:val="00A254E7"/>
    <w:rsid w:val="00A36AE9"/>
    <w:rsid w:val="00A443CA"/>
    <w:rsid w:val="00A446E4"/>
    <w:rsid w:val="00A4514F"/>
    <w:rsid w:val="00A454FB"/>
    <w:rsid w:val="00A4578C"/>
    <w:rsid w:val="00A470D4"/>
    <w:rsid w:val="00A47F92"/>
    <w:rsid w:val="00A5018C"/>
    <w:rsid w:val="00A5042B"/>
    <w:rsid w:val="00A52821"/>
    <w:rsid w:val="00A63573"/>
    <w:rsid w:val="00A677CA"/>
    <w:rsid w:val="00A84602"/>
    <w:rsid w:val="00A91219"/>
    <w:rsid w:val="00A91DA9"/>
    <w:rsid w:val="00A934DD"/>
    <w:rsid w:val="00A94024"/>
    <w:rsid w:val="00A94343"/>
    <w:rsid w:val="00AA6057"/>
    <w:rsid w:val="00AA67B1"/>
    <w:rsid w:val="00AC5B90"/>
    <w:rsid w:val="00AC75E5"/>
    <w:rsid w:val="00AD7042"/>
    <w:rsid w:val="00AE0D9C"/>
    <w:rsid w:val="00AE7AE1"/>
    <w:rsid w:val="00AF2A68"/>
    <w:rsid w:val="00AF34F1"/>
    <w:rsid w:val="00AF548D"/>
    <w:rsid w:val="00AF715A"/>
    <w:rsid w:val="00B0084D"/>
    <w:rsid w:val="00B03CB4"/>
    <w:rsid w:val="00B0463B"/>
    <w:rsid w:val="00B14FB2"/>
    <w:rsid w:val="00B21BCB"/>
    <w:rsid w:val="00B22003"/>
    <w:rsid w:val="00B24788"/>
    <w:rsid w:val="00B25423"/>
    <w:rsid w:val="00B316DD"/>
    <w:rsid w:val="00B32F98"/>
    <w:rsid w:val="00B34490"/>
    <w:rsid w:val="00B43DBE"/>
    <w:rsid w:val="00B4542B"/>
    <w:rsid w:val="00B54215"/>
    <w:rsid w:val="00B565F0"/>
    <w:rsid w:val="00B61F70"/>
    <w:rsid w:val="00B66FBF"/>
    <w:rsid w:val="00B70FCE"/>
    <w:rsid w:val="00B73B57"/>
    <w:rsid w:val="00B75C26"/>
    <w:rsid w:val="00B95C7E"/>
    <w:rsid w:val="00BA37BF"/>
    <w:rsid w:val="00BB08F8"/>
    <w:rsid w:val="00BB18E6"/>
    <w:rsid w:val="00BB1E78"/>
    <w:rsid w:val="00BB233A"/>
    <w:rsid w:val="00BB3910"/>
    <w:rsid w:val="00BB729C"/>
    <w:rsid w:val="00BC534E"/>
    <w:rsid w:val="00BD1285"/>
    <w:rsid w:val="00BD2B1A"/>
    <w:rsid w:val="00BE7198"/>
    <w:rsid w:val="00BE740A"/>
    <w:rsid w:val="00BE7F62"/>
    <w:rsid w:val="00BF071D"/>
    <w:rsid w:val="00C00252"/>
    <w:rsid w:val="00C101A7"/>
    <w:rsid w:val="00C11082"/>
    <w:rsid w:val="00C11C0B"/>
    <w:rsid w:val="00C1395B"/>
    <w:rsid w:val="00C21DB0"/>
    <w:rsid w:val="00C30C0E"/>
    <w:rsid w:val="00C3120D"/>
    <w:rsid w:val="00C31F76"/>
    <w:rsid w:val="00C42F27"/>
    <w:rsid w:val="00C43E88"/>
    <w:rsid w:val="00C4766F"/>
    <w:rsid w:val="00C5328A"/>
    <w:rsid w:val="00C60889"/>
    <w:rsid w:val="00C6302F"/>
    <w:rsid w:val="00C639B1"/>
    <w:rsid w:val="00C67305"/>
    <w:rsid w:val="00C75466"/>
    <w:rsid w:val="00C8059A"/>
    <w:rsid w:val="00C81DD7"/>
    <w:rsid w:val="00C82F40"/>
    <w:rsid w:val="00C84776"/>
    <w:rsid w:val="00C86EBA"/>
    <w:rsid w:val="00C9112F"/>
    <w:rsid w:val="00C9216D"/>
    <w:rsid w:val="00C92A50"/>
    <w:rsid w:val="00C9444F"/>
    <w:rsid w:val="00C94FF7"/>
    <w:rsid w:val="00C97231"/>
    <w:rsid w:val="00CA27DC"/>
    <w:rsid w:val="00CA4AF0"/>
    <w:rsid w:val="00CB5181"/>
    <w:rsid w:val="00CB65FE"/>
    <w:rsid w:val="00CC109B"/>
    <w:rsid w:val="00CC1C7A"/>
    <w:rsid w:val="00CC404B"/>
    <w:rsid w:val="00CC431C"/>
    <w:rsid w:val="00CC6F6C"/>
    <w:rsid w:val="00CD1C24"/>
    <w:rsid w:val="00CD2063"/>
    <w:rsid w:val="00CD21FF"/>
    <w:rsid w:val="00CD383F"/>
    <w:rsid w:val="00CD547D"/>
    <w:rsid w:val="00CD6BB8"/>
    <w:rsid w:val="00CE1FED"/>
    <w:rsid w:val="00CE2DEF"/>
    <w:rsid w:val="00CE6141"/>
    <w:rsid w:val="00CF01D6"/>
    <w:rsid w:val="00CF04B5"/>
    <w:rsid w:val="00CF1696"/>
    <w:rsid w:val="00CF1C28"/>
    <w:rsid w:val="00CF2555"/>
    <w:rsid w:val="00CF7E9F"/>
    <w:rsid w:val="00D0330F"/>
    <w:rsid w:val="00D03A09"/>
    <w:rsid w:val="00D04293"/>
    <w:rsid w:val="00D1594B"/>
    <w:rsid w:val="00D17942"/>
    <w:rsid w:val="00D20168"/>
    <w:rsid w:val="00D27134"/>
    <w:rsid w:val="00D32A47"/>
    <w:rsid w:val="00D3304B"/>
    <w:rsid w:val="00D36019"/>
    <w:rsid w:val="00D37DDC"/>
    <w:rsid w:val="00D4060E"/>
    <w:rsid w:val="00D40A09"/>
    <w:rsid w:val="00D54839"/>
    <w:rsid w:val="00D55FD2"/>
    <w:rsid w:val="00D60413"/>
    <w:rsid w:val="00D72376"/>
    <w:rsid w:val="00D87310"/>
    <w:rsid w:val="00D87D6A"/>
    <w:rsid w:val="00D92791"/>
    <w:rsid w:val="00D92F49"/>
    <w:rsid w:val="00D97957"/>
    <w:rsid w:val="00DA396C"/>
    <w:rsid w:val="00DA4FDC"/>
    <w:rsid w:val="00DB0216"/>
    <w:rsid w:val="00DB1291"/>
    <w:rsid w:val="00DB3D2B"/>
    <w:rsid w:val="00DC1AF4"/>
    <w:rsid w:val="00DC36EB"/>
    <w:rsid w:val="00DC491D"/>
    <w:rsid w:val="00DD61D7"/>
    <w:rsid w:val="00DD6764"/>
    <w:rsid w:val="00DE4A41"/>
    <w:rsid w:val="00E01420"/>
    <w:rsid w:val="00E027AD"/>
    <w:rsid w:val="00E100DD"/>
    <w:rsid w:val="00E13FDD"/>
    <w:rsid w:val="00E15367"/>
    <w:rsid w:val="00E162E2"/>
    <w:rsid w:val="00E17FA2"/>
    <w:rsid w:val="00E22607"/>
    <w:rsid w:val="00E2409C"/>
    <w:rsid w:val="00E3164B"/>
    <w:rsid w:val="00E3504E"/>
    <w:rsid w:val="00E3519E"/>
    <w:rsid w:val="00E35576"/>
    <w:rsid w:val="00E36DC7"/>
    <w:rsid w:val="00E40FCC"/>
    <w:rsid w:val="00E4110B"/>
    <w:rsid w:val="00E4234E"/>
    <w:rsid w:val="00E50285"/>
    <w:rsid w:val="00E54A72"/>
    <w:rsid w:val="00E62BEE"/>
    <w:rsid w:val="00E63FEE"/>
    <w:rsid w:val="00E64557"/>
    <w:rsid w:val="00E64BA8"/>
    <w:rsid w:val="00E64CA2"/>
    <w:rsid w:val="00E65E78"/>
    <w:rsid w:val="00E66367"/>
    <w:rsid w:val="00E71B08"/>
    <w:rsid w:val="00E7287F"/>
    <w:rsid w:val="00E73BF8"/>
    <w:rsid w:val="00E74371"/>
    <w:rsid w:val="00E76366"/>
    <w:rsid w:val="00E840D9"/>
    <w:rsid w:val="00E936DD"/>
    <w:rsid w:val="00E949FA"/>
    <w:rsid w:val="00E94BE9"/>
    <w:rsid w:val="00E94DC1"/>
    <w:rsid w:val="00EB3D82"/>
    <w:rsid w:val="00EB3F2B"/>
    <w:rsid w:val="00ED2012"/>
    <w:rsid w:val="00ED59DB"/>
    <w:rsid w:val="00ED6224"/>
    <w:rsid w:val="00EE069F"/>
    <w:rsid w:val="00EE4BA0"/>
    <w:rsid w:val="00EF52B3"/>
    <w:rsid w:val="00EF64F4"/>
    <w:rsid w:val="00EF76A6"/>
    <w:rsid w:val="00F03060"/>
    <w:rsid w:val="00F04E01"/>
    <w:rsid w:val="00F0694E"/>
    <w:rsid w:val="00F10464"/>
    <w:rsid w:val="00F1267F"/>
    <w:rsid w:val="00F130E5"/>
    <w:rsid w:val="00F14184"/>
    <w:rsid w:val="00F2109E"/>
    <w:rsid w:val="00F21D16"/>
    <w:rsid w:val="00F26159"/>
    <w:rsid w:val="00F318C6"/>
    <w:rsid w:val="00F32CC4"/>
    <w:rsid w:val="00F33747"/>
    <w:rsid w:val="00F338E6"/>
    <w:rsid w:val="00F37F3A"/>
    <w:rsid w:val="00F4019A"/>
    <w:rsid w:val="00F46F6C"/>
    <w:rsid w:val="00F477C3"/>
    <w:rsid w:val="00F52A3A"/>
    <w:rsid w:val="00F54175"/>
    <w:rsid w:val="00F5758B"/>
    <w:rsid w:val="00F62057"/>
    <w:rsid w:val="00F65D46"/>
    <w:rsid w:val="00F66F3B"/>
    <w:rsid w:val="00F72996"/>
    <w:rsid w:val="00F73043"/>
    <w:rsid w:val="00F7744F"/>
    <w:rsid w:val="00F7785F"/>
    <w:rsid w:val="00F80521"/>
    <w:rsid w:val="00F81B38"/>
    <w:rsid w:val="00F82614"/>
    <w:rsid w:val="00F95D50"/>
    <w:rsid w:val="00FA0AC5"/>
    <w:rsid w:val="00FA129E"/>
    <w:rsid w:val="00FA2C2E"/>
    <w:rsid w:val="00FA6F88"/>
    <w:rsid w:val="00FB3E61"/>
    <w:rsid w:val="00FB4E1B"/>
    <w:rsid w:val="00FD3C4E"/>
    <w:rsid w:val="00FD3CE2"/>
    <w:rsid w:val="00FE03E2"/>
    <w:rsid w:val="00FE0B83"/>
    <w:rsid w:val="00FE447A"/>
    <w:rsid w:val="00FE7635"/>
    <w:rsid w:val="00FE7F9A"/>
    <w:rsid w:val="00FF09A2"/>
    <w:rsid w:val="00FF22BB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B7AF010"/>
  <w15:docId w15:val="{863B2B9F-2EB0-4E00-96C0-42CF670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C1C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F401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019A"/>
    <w:rPr>
      <w:sz w:val="24"/>
      <w:szCs w:val="24"/>
    </w:rPr>
  </w:style>
  <w:style w:type="paragraph" w:styleId="Footer">
    <w:name w:val="footer"/>
    <w:basedOn w:val="Normal"/>
    <w:link w:val="FooterChar"/>
    <w:rsid w:val="00F401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019A"/>
    <w:rPr>
      <w:sz w:val="24"/>
      <w:szCs w:val="24"/>
    </w:rPr>
  </w:style>
  <w:style w:type="paragraph" w:customStyle="1" w:styleId="Default">
    <w:name w:val="Default"/>
    <w:rsid w:val="00197B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97B0B"/>
    <w:rPr>
      <w:color w:val="0000FF"/>
      <w:u w:val="single"/>
    </w:rPr>
  </w:style>
  <w:style w:type="character" w:styleId="CommentReference">
    <w:name w:val="annotation reference"/>
    <w:basedOn w:val="DefaultParagraphFont"/>
    <w:rsid w:val="00D042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4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4293"/>
  </w:style>
  <w:style w:type="paragraph" w:styleId="CommentSubject">
    <w:name w:val="annotation subject"/>
    <w:basedOn w:val="CommentText"/>
    <w:next w:val="CommentText"/>
    <w:link w:val="CommentSubjectChar"/>
    <w:rsid w:val="00D04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4293"/>
    <w:rPr>
      <w:b/>
      <w:bCs/>
    </w:rPr>
  </w:style>
  <w:style w:type="paragraph" w:styleId="BalloonText">
    <w:name w:val="Balloon Text"/>
    <w:basedOn w:val="Normal"/>
    <w:link w:val="BalloonTextChar"/>
    <w:rsid w:val="00D0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2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2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C902280327A4F91FCD9C3B74706E8" ma:contentTypeVersion="1" ma:contentTypeDescription="Create a new document." ma:contentTypeScope="" ma:versionID="cad5bccac0ee605e0234227b61de867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F7FC-BD14-4A47-A031-AC17E735EF45}">
  <ds:schemaRefs>
    <ds:schemaRef ds:uri="http://purl.org/dc/dcmitype/"/>
    <ds:schemaRef ds:uri="http://schemas.microsoft.com/sharepoint/v4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5FC535-4D67-4A54-81A8-83CC36E24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0051C-7E62-424B-BFC0-E8038C942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A975A-0FF3-4F1A-9CFC-09ABE5AC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RCPLIB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sean.minkel</dc:creator>
  <cp:lastModifiedBy>Jennifer Michaelson</cp:lastModifiedBy>
  <cp:revision>2</cp:revision>
  <cp:lastPrinted>2017-10-04T16:08:00Z</cp:lastPrinted>
  <dcterms:created xsi:type="dcterms:W3CDTF">2017-10-04T16:09:00Z</dcterms:created>
  <dcterms:modified xsi:type="dcterms:W3CDTF">2017-10-04T16:09:00Z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0x010100378C902280327A4F91FCD9C3B74706E8</vt:lpwstr>
  </property>
</Properties>
</file>